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5E1" w:rsidRPr="00C325F5" w:rsidRDefault="009D58F1" w:rsidP="00F045E1">
      <w:pPr>
        <w:pStyle w:val="a7"/>
        <w:tabs>
          <w:tab w:val="left" w:pos="6521"/>
        </w:tabs>
        <w:jc w:val="both"/>
        <w:rPr>
          <w:rFonts w:eastAsiaTheme="minorEastAsia" w:hint="eastAsia"/>
          <w:sz w:val="24"/>
          <w:lang w:eastAsia="zh-CN"/>
        </w:rPr>
      </w:pPr>
      <w:bookmarkStart w:id="0" w:name="_GoBack"/>
      <w:bookmarkStart w:id="1" w:name="_Toc193024528"/>
      <w:bookmarkEnd w:id="0"/>
      <w:r w:rsidRPr="009D58F1">
        <w:rPr>
          <w:sz w:val="24"/>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30" type="#_x0000_t74"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60288;visibility:hidden">
            <v:textbox inset="5.85pt,.7pt,5.85pt,.7pt"/>
            <w10:anchorlock/>
          </v:shape>
        </w:pict>
      </w:r>
      <w:r w:rsidR="00F045E1" w:rsidRPr="000A586D">
        <w:rPr>
          <w:sz w:val="24"/>
        </w:rPr>
        <w:t xml:space="preserve">3GPP TSG-RAN WG2 </w:t>
      </w:r>
      <w:r w:rsidR="00F045E1">
        <w:rPr>
          <w:rFonts w:hint="eastAsia"/>
          <w:sz w:val="24"/>
          <w:lang w:eastAsia="zh-CN"/>
        </w:rPr>
        <w:t xml:space="preserve">NR </w:t>
      </w:r>
      <w:r w:rsidR="00F045E1" w:rsidRPr="000A586D">
        <w:rPr>
          <w:sz w:val="24"/>
        </w:rPr>
        <w:t>Adhoc#2</w:t>
      </w:r>
      <w:r w:rsidR="00F045E1">
        <w:rPr>
          <w:rFonts w:hint="eastAsia"/>
          <w:sz w:val="24"/>
          <w:lang w:eastAsia="zh-CN"/>
        </w:rPr>
        <w:tab/>
      </w:r>
      <w:r w:rsidR="00F045E1">
        <w:rPr>
          <w:rFonts w:hint="eastAsia"/>
          <w:sz w:val="24"/>
          <w:lang w:eastAsia="zh-CN"/>
        </w:rPr>
        <w:tab/>
      </w:r>
      <w:r w:rsidR="00F045E1">
        <w:rPr>
          <w:rFonts w:hint="eastAsia"/>
          <w:sz w:val="24"/>
          <w:lang w:eastAsia="zh-CN"/>
        </w:rPr>
        <w:tab/>
      </w:r>
      <w:r w:rsidR="00F045E1">
        <w:rPr>
          <w:rFonts w:hint="eastAsia"/>
          <w:sz w:val="24"/>
          <w:lang w:eastAsia="zh-CN"/>
        </w:rPr>
        <w:tab/>
      </w:r>
      <w:r w:rsidR="00F045E1">
        <w:rPr>
          <w:rFonts w:hint="eastAsia"/>
          <w:sz w:val="24"/>
          <w:lang w:eastAsia="zh-CN"/>
        </w:rPr>
        <w:tab/>
      </w:r>
      <w:r w:rsidR="00F045E1">
        <w:rPr>
          <w:rFonts w:hint="eastAsia"/>
          <w:sz w:val="24"/>
          <w:lang w:eastAsia="zh-CN"/>
        </w:rPr>
        <w:tab/>
      </w:r>
      <w:r w:rsidR="00F045E1">
        <w:rPr>
          <w:rFonts w:hint="eastAsia"/>
          <w:sz w:val="24"/>
          <w:lang w:eastAsia="zh-CN"/>
        </w:rPr>
        <w:tab/>
      </w:r>
      <w:r w:rsidR="00F045E1" w:rsidRPr="000A586D">
        <w:rPr>
          <w:sz w:val="24"/>
        </w:rPr>
        <w:tab/>
        <w:t>R2-170</w:t>
      </w:r>
      <w:r w:rsidR="00C325F5">
        <w:rPr>
          <w:rFonts w:eastAsiaTheme="minorEastAsia" w:hint="eastAsia"/>
          <w:sz w:val="24"/>
          <w:lang w:eastAsia="zh-CN"/>
        </w:rPr>
        <w:t>7416</w:t>
      </w:r>
    </w:p>
    <w:p w:rsidR="00F045E1" w:rsidRDefault="00F045E1" w:rsidP="00F045E1">
      <w:pPr>
        <w:pStyle w:val="a7"/>
        <w:rPr>
          <w:sz w:val="24"/>
          <w:lang w:eastAsia="zh-CN"/>
        </w:rPr>
      </w:pPr>
      <w:r w:rsidRPr="000A586D">
        <w:rPr>
          <w:sz w:val="24"/>
        </w:rPr>
        <w:t>Qingdao, China, 27 – 29 June, 2017</w:t>
      </w:r>
    </w:p>
    <w:p w:rsidR="0037119B" w:rsidRPr="00F045E1" w:rsidRDefault="0037119B" w:rsidP="0037119B">
      <w:pPr>
        <w:pStyle w:val="ac"/>
        <w:jc w:val="both"/>
        <w:rPr>
          <w:rFonts w:eastAsia="宋体"/>
          <w:b w:val="0"/>
          <w:i w:val="0"/>
          <w:noProof w:val="0"/>
          <w:sz w:val="24"/>
          <w:lang w:eastAsia="zh-CN"/>
        </w:rPr>
      </w:pPr>
    </w:p>
    <w:p w:rsidR="00243FA8" w:rsidRDefault="00243FA8" w:rsidP="00C325F5">
      <w:pPr>
        <w:tabs>
          <w:tab w:val="left" w:pos="1985"/>
        </w:tabs>
        <w:spacing w:afterLines="100"/>
        <w:ind w:left="1980" w:hanging="1980"/>
        <w:rPr>
          <w:rFonts w:ascii="Arial" w:hAnsi="Arial" w:cs="Arial"/>
          <w:sz w:val="24"/>
          <w:szCs w:val="24"/>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Pr>
          <w:rFonts w:ascii="Arial" w:hAnsi="Arial" w:cs="Arial"/>
          <w:sz w:val="24"/>
          <w:szCs w:val="24"/>
        </w:rPr>
        <w:t>DL Flow control for EN-DC</w:t>
      </w:r>
    </w:p>
    <w:p w:rsidR="00243FA8" w:rsidRPr="00F57FD3" w:rsidRDefault="00243FA8" w:rsidP="00243FA8">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00F045E1">
        <w:rPr>
          <w:rFonts w:ascii="Arial" w:hAnsi="Arial" w:cs="Arial" w:hint="eastAsia"/>
          <w:sz w:val="24"/>
          <w:szCs w:val="24"/>
          <w:lang w:eastAsia="zh-CN"/>
        </w:rPr>
        <w:t>, HiSilicon</w:t>
      </w:r>
    </w:p>
    <w:p w:rsidR="009869FB" w:rsidRPr="00C32B69" w:rsidRDefault="00993152" w:rsidP="00C325F5">
      <w:pPr>
        <w:tabs>
          <w:tab w:val="left" w:pos="1985"/>
        </w:tabs>
        <w:spacing w:afterLines="10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2" w:name="Source"/>
      <w:bookmarkEnd w:id="2"/>
      <w:r w:rsidR="00243FA8">
        <w:rPr>
          <w:rFonts w:ascii="Arial" w:hAnsi="Arial" w:cs="Arial" w:hint="eastAsia"/>
          <w:sz w:val="24"/>
          <w:szCs w:val="24"/>
          <w:lang w:eastAsia="zh-CN"/>
        </w:rPr>
        <w:t>10.</w:t>
      </w:r>
      <w:r w:rsidR="00F045E1">
        <w:rPr>
          <w:rFonts w:ascii="Arial" w:hAnsi="Arial" w:cs="Arial" w:hint="eastAsia"/>
          <w:sz w:val="24"/>
          <w:szCs w:val="24"/>
          <w:lang w:eastAsia="zh-CN"/>
        </w:rPr>
        <w:t>2</w:t>
      </w:r>
      <w:r w:rsidR="00243FA8">
        <w:rPr>
          <w:rFonts w:ascii="Arial" w:hAnsi="Arial" w:cs="Arial" w:hint="eastAsia"/>
          <w:sz w:val="24"/>
          <w:szCs w:val="24"/>
          <w:lang w:eastAsia="zh-CN"/>
        </w:rPr>
        <w:t>.</w:t>
      </w:r>
      <w:r w:rsidR="00F045E1">
        <w:rPr>
          <w:rFonts w:ascii="Arial" w:hAnsi="Arial" w:cs="Arial" w:hint="eastAsia"/>
          <w:sz w:val="24"/>
          <w:szCs w:val="24"/>
          <w:lang w:eastAsia="zh-CN"/>
        </w:rPr>
        <w:t>5</w:t>
      </w:r>
    </w:p>
    <w:p w:rsidR="00E51F52" w:rsidRDefault="00993152" w:rsidP="00C325F5">
      <w:pPr>
        <w:tabs>
          <w:tab w:val="left" w:pos="1985"/>
        </w:tabs>
        <w:spacing w:afterLines="100"/>
        <w:ind w:left="1980" w:hanging="1980"/>
        <w:rPr>
          <w:rFonts w:ascii="Arial" w:hAnsi="Arial" w:cs="Arial"/>
          <w:sz w:val="24"/>
          <w:szCs w:val="24"/>
          <w:lang w:eastAsia="zh-CN"/>
        </w:rPr>
      </w:pPr>
      <w:r w:rsidRPr="00F57FD3">
        <w:rPr>
          <w:rFonts w:ascii="Arial" w:hAnsi="Arial" w:cs="Arial"/>
          <w:b/>
          <w:sz w:val="24"/>
          <w:szCs w:val="24"/>
        </w:rPr>
        <w:t>Document for:</w:t>
      </w:r>
      <w:r w:rsidRPr="00F57FD3">
        <w:rPr>
          <w:rFonts w:ascii="Arial" w:hAnsi="Arial" w:cs="Arial"/>
          <w:sz w:val="24"/>
          <w:szCs w:val="24"/>
        </w:rPr>
        <w:tab/>
      </w:r>
      <w:bookmarkStart w:id="3" w:name="DocumentFor"/>
      <w:bookmarkStart w:id="4" w:name="OLE_LINK4"/>
      <w:bookmarkEnd w:id="3"/>
      <w:r w:rsidRPr="00F57FD3">
        <w:rPr>
          <w:rFonts w:ascii="Arial" w:hAnsi="Arial" w:cs="Arial"/>
          <w:sz w:val="24"/>
          <w:szCs w:val="24"/>
        </w:rPr>
        <w:t>Discussion</w:t>
      </w:r>
      <w:bookmarkEnd w:id="4"/>
      <w:r w:rsidR="006701E5">
        <w:rPr>
          <w:rFonts w:ascii="Arial" w:hAnsi="Arial" w:cs="Arial"/>
          <w:sz w:val="24"/>
          <w:szCs w:val="24"/>
        </w:rPr>
        <w:t xml:space="preserve"> and decision</w:t>
      </w:r>
    </w:p>
    <w:p w:rsidR="00F045E1" w:rsidRDefault="00F045E1" w:rsidP="00C325F5">
      <w:pPr>
        <w:tabs>
          <w:tab w:val="left" w:pos="1985"/>
        </w:tabs>
        <w:spacing w:afterLines="100"/>
        <w:ind w:left="1980" w:hanging="1980"/>
        <w:rPr>
          <w:rFonts w:ascii="Arial" w:hAnsi="Arial"/>
          <w:sz w:val="24"/>
          <w:lang w:eastAsia="zh-CN"/>
        </w:rPr>
      </w:pPr>
      <w:r>
        <w:rPr>
          <w:rFonts w:ascii="Arial" w:hAnsi="Arial" w:cs="Arial" w:hint="eastAsia"/>
          <w:b/>
          <w:sz w:val="24"/>
          <w:szCs w:val="24"/>
          <w:lang w:eastAsia="zh-CN"/>
        </w:rPr>
        <w:t>Revision of</w:t>
      </w:r>
      <w:r w:rsidRPr="00F57FD3">
        <w:rPr>
          <w:rFonts w:ascii="Arial" w:hAnsi="Arial" w:cs="Arial"/>
          <w:b/>
          <w:sz w:val="24"/>
          <w:szCs w:val="24"/>
        </w:rPr>
        <w:t>:</w:t>
      </w:r>
      <w:r w:rsidRPr="00F57FD3">
        <w:rPr>
          <w:rFonts w:ascii="Arial" w:hAnsi="Arial" w:cs="Arial"/>
          <w:sz w:val="24"/>
          <w:szCs w:val="24"/>
        </w:rPr>
        <w:tab/>
      </w:r>
      <w:r w:rsidRPr="00F045E1">
        <w:rPr>
          <w:rFonts w:ascii="Arial" w:hAnsi="Arial" w:cs="Arial"/>
          <w:sz w:val="24"/>
          <w:szCs w:val="24"/>
        </w:rPr>
        <w:t>R2-1705143</w:t>
      </w:r>
    </w:p>
    <w:p w:rsidR="00F045E1" w:rsidRDefault="00F045E1" w:rsidP="00C325F5">
      <w:pPr>
        <w:tabs>
          <w:tab w:val="left" w:pos="1985"/>
        </w:tabs>
        <w:spacing w:afterLines="100"/>
        <w:ind w:left="1980" w:hanging="1980"/>
        <w:rPr>
          <w:rFonts w:ascii="Arial" w:hAnsi="Arial"/>
          <w:sz w:val="24"/>
          <w:lang w:eastAsia="zh-CN"/>
        </w:rPr>
      </w:pPr>
    </w:p>
    <w:p w:rsidR="00DD5AE1" w:rsidRPr="007D3E81" w:rsidRDefault="00712AA2" w:rsidP="003A6343">
      <w:pPr>
        <w:pStyle w:val="1"/>
        <w:rPr>
          <w:lang w:eastAsia="zh-CN"/>
        </w:rPr>
      </w:pPr>
      <w:r w:rsidRPr="007D3E81">
        <w:rPr>
          <w:lang w:eastAsia="zh-CN"/>
        </w:rPr>
        <w:t>Introduction</w:t>
      </w:r>
    </w:p>
    <w:p w:rsidR="00BA0DC1" w:rsidRDefault="00BA0DC1" w:rsidP="00BA0DC1">
      <w:pPr>
        <w:rPr>
          <w:lang w:eastAsia="zh-CN"/>
        </w:rPr>
      </w:pPr>
      <w:r>
        <w:rPr>
          <w:lang w:eastAsia="zh-CN"/>
        </w:rPr>
        <w:t xml:space="preserve">For LTE-NR dual connectivity, </w:t>
      </w:r>
      <w:r w:rsidR="00E21CE6">
        <w:rPr>
          <w:lang w:eastAsia="zh-CN"/>
        </w:rPr>
        <w:t xml:space="preserve">different kinds of bearer types will be supported in </w:t>
      </w:r>
      <w:r>
        <w:rPr>
          <w:lang w:eastAsia="zh-CN"/>
        </w:rPr>
        <w:t xml:space="preserve">variant deployments, </w:t>
      </w:r>
      <w:r w:rsidR="00E21CE6">
        <w:rPr>
          <w:lang w:eastAsia="zh-CN"/>
        </w:rPr>
        <w:t>take E-UTRA is the mast</w:t>
      </w:r>
      <w:r w:rsidR="007648FF">
        <w:rPr>
          <w:lang w:eastAsia="zh-CN"/>
        </w:rPr>
        <w:t>er</w:t>
      </w:r>
      <w:r w:rsidR="00E21CE6">
        <w:rPr>
          <w:lang w:eastAsia="zh-CN"/>
        </w:rPr>
        <w:t xml:space="preserve"> as an example, the protocol stack of these bearer types </w:t>
      </w:r>
      <w:r w:rsidR="00AD0ADF">
        <w:rPr>
          <w:lang w:eastAsia="zh-CN"/>
        </w:rPr>
        <w:t>could be</w:t>
      </w:r>
      <w:r>
        <w:rPr>
          <w:lang w:eastAsia="zh-CN"/>
        </w:rPr>
        <w:t xml:space="preserve"> </w:t>
      </w:r>
      <w:r w:rsidR="00CE0A96">
        <w:rPr>
          <w:lang w:eastAsia="zh-CN"/>
        </w:rPr>
        <w:t>illustrated</w:t>
      </w:r>
      <w:r>
        <w:rPr>
          <w:lang w:eastAsia="zh-CN"/>
        </w:rPr>
        <w:t xml:space="preserve"> as below:</w:t>
      </w:r>
    </w:p>
    <w:p w:rsidR="00E25711" w:rsidRDefault="00E21CE6" w:rsidP="00E21CE6">
      <w:pPr>
        <w:jc w:val="center"/>
        <w:rPr>
          <w:lang w:eastAsia="zh-CN"/>
        </w:rPr>
      </w:pPr>
      <w:r>
        <w:object w:dxaOrig="7066" w:dyaOrig="2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25pt;height:129.75pt" o:ole="">
            <v:imagedata r:id="rId8" o:title="" cropbottom="6686f"/>
          </v:shape>
          <o:OLEObject Type="Embed" ProgID="Visio.Drawing.15" ShapeID="_x0000_i1025" DrawAspect="Content" ObjectID="_1559215264" r:id="rId9"/>
        </w:object>
      </w:r>
    </w:p>
    <w:p w:rsidR="00A51AF6" w:rsidRPr="000E2914" w:rsidRDefault="00BA0DC1" w:rsidP="00BA0DC1">
      <w:pPr>
        <w:rPr>
          <w:lang w:eastAsia="zh-CN"/>
        </w:rPr>
      </w:pPr>
      <w:r>
        <w:rPr>
          <w:lang w:eastAsia="zh-CN"/>
        </w:rPr>
        <w:t xml:space="preserve">In this contribution, we analyse the DL flow control </w:t>
      </w:r>
      <w:r w:rsidR="00E21CE6">
        <w:rPr>
          <w:lang w:eastAsia="zh-CN"/>
        </w:rPr>
        <w:t xml:space="preserve">in case of </w:t>
      </w:r>
      <w:r w:rsidR="00CE0A96">
        <w:rPr>
          <w:lang w:eastAsia="zh-CN"/>
        </w:rPr>
        <w:t>EN-DC</w:t>
      </w:r>
      <w:r>
        <w:rPr>
          <w:lang w:eastAsia="zh-CN"/>
        </w:rPr>
        <w:t>.</w:t>
      </w:r>
      <w:r w:rsidR="006231D9">
        <w:rPr>
          <w:rFonts w:hint="eastAsia"/>
          <w:lang w:eastAsia="zh-CN"/>
        </w:rPr>
        <w:t xml:space="preserve"> </w:t>
      </w:r>
    </w:p>
    <w:p w:rsidR="00006AA0" w:rsidRDefault="00C8455B" w:rsidP="00006AA0">
      <w:pPr>
        <w:pStyle w:val="1"/>
        <w:rPr>
          <w:lang w:eastAsia="zh-CN"/>
        </w:rPr>
      </w:pPr>
      <w:bookmarkStart w:id="5" w:name="OLE_LINK1"/>
      <w:bookmarkStart w:id="6" w:name="OLE_LINK2"/>
      <w:r>
        <w:rPr>
          <w:rFonts w:hint="eastAsia"/>
          <w:lang w:eastAsia="zh-CN"/>
        </w:rPr>
        <w:t>Discussion</w:t>
      </w:r>
    </w:p>
    <w:p w:rsidR="00E21CE6" w:rsidRDefault="00BA0DC1" w:rsidP="00E21CE6">
      <w:r>
        <w:rPr>
          <w:lang w:eastAsia="zh-CN"/>
        </w:rPr>
        <w:t xml:space="preserve">In LTE, </w:t>
      </w:r>
      <w:r w:rsidR="00E21CE6">
        <w:t>t</w:t>
      </w:r>
      <w:r w:rsidR="00E21CE6" w:rsidRPr="00A63178">
        <w:t>he purpose of the Downlink Data Delivery Status</w:t>
      </w:r>
      <w:r w:rsidR="00E43B0B">
        <w:t xml:space="preserve"> (DDDS)</w:t>
      </w:r>
      <w:r w:rsidR="00E21CE6" w:rsidRPr="00A63178">
        <w:t xml:space="preserve"> procedure is to provide feedback from the SeNB to the MeNB to allow the MeNB to control the downlink user data flow via the SeNB for the respective E-RAB.</w:t>
      </w:r>
      <w:r w:rsidR="00E21CE6">
        <w:t xml:space="preserve"> </w:t>
      </w:r>
    </w:p>
    <w:p w:rsidR="007648FF" w:rsidRDefault="00E21CE6" w:rsidP="007648FF">
      <w:r>
        <w:t>In NR, the main difference comparing with LTE includes</w:t>
      </w:r>
      <w:r w:rsidR="007648FF">
        <w:t xml:space="preserve"> </w:t>
      </w:r>
      <w:r>
        <w:t>SCG split bearer</w:t>
      </w:r>
      <w:r w:rsidR="007648FF" w:rsidRPr="00DE7578">
        <w:t xml:space="preserve">, </w:t>
      </w:r>
      <w:r w:rsidRPr="00DE7578">
        <w:t>higher</w:t>
      </w:r>
      <w:r>
        <w:t xml:space="preserve"> data rate</w:t>
      </w:r>
      <w:r w:rsidR="007648FF">
        <w:t xml:space="preserve">, </w:t>
      </w:r>
      <w:r w:rsidR="00B053DF">
        <w:t xml:space="preserve">high reliability, </w:t>
      </w:r>
      <w:r w:rsidR="009F6ABB">
        <w:t xml:space="preserve">and </w:t>
      </w:r>
      <w:r w:rsidR="00B053DF" w:rsidRPr="00256499">
        <w:t>PDCP duplication</w:t>
      </w:r>
      <w:r w:rsidR="00DE7578">
        <w:t>.</w:t>
      </w:r>
      <w:r w:rsidR="00B053DF" w:rsidRPr="00256499">
        <w:t xml:space="preserve"> </w:t>
      </w:r>
      <w:r w:rsidR="00DE7578">
        <w:t xml:space="preserve">In </w:t>
      </w:r>
      <w:r w:rsidR="007648FF">
        <w:t>this section, we anal</w:t>
      </w:r>
      <w:r w:rsidR="00CE0A96">
        <w:t>yses the flow control function related to</w:t>
      </w:r>
      <w:r w:rsidR="007648FF">
        <w:t xml:space="preserve"> these aspects.</w:t>
      </w:r>
    </w:p>
    <w:p w:rsidR="007648FF" w:rsidRPr="009C7804" w:rsidRDefault="007648FF" w:rsidP="00125DC7">
      <w:pPr>
        <w:pStyle w:val="20"/>
        <w:numPr>
          <w:ilvl w:val="0"/>
          <w:numId w:val="11"/>
        </w:numPr>
        <w:rPr>
          <w:b/>
          <w:sz w:val="20"/>
          <w:lang w:eastAsia="zh-CN"/>
        </w:rPr>
      </w:pPr>
      <w:r w:rsidRPr="009C7804">
        <w:rPr>
          <w:b/>
          <w:sz w:val="20"/>
          <w:lang w:eastAsia="zh-CN"/>
        </w:rPr>
        <w:t xml:space="preserve">Support </w:t>
      </w:r>
      <w:r w:rsidR="007233DA" w:rsidRPr="009C7804">
        <w:rPr>
          <w:b/>
          <w:sz w:val="20"/>
          <w:lang w:eastAsia="zh-CN"/>
        </w:rPr>
        <w:t xml:space="preserve">of </w:t>
      </w:r>
      <w:r w:rsidRPr="009C7804">
        <w:rPr>
          <w:b/>
          <w:sz w:val="20"/>
          <w:lang w:eastAsia="zh-CN"/>
        </w:rPr>
        <w:t>SCG split bearer</w:t>
      </w:r>
    </w:p>
    <w:p w:rsidR="007648FF" w:rsidRDefault="007648FF" w:rsidP="007648FF">
      <w:r>
        <w:t xml:space="preserve">Due to the introduction of SCG split bearer, </w:t>
      </w:r>
      <w:r w:rsidR="0063548E">
        <w:t xml:space="preserve">the secondary node will split packets received from core network of the bearer, in order to adjust the data amount of this bearer to be transmitted in master node and secondary node, it will also </w:t>
      </w:r>
      <w:r w:rsidR="001365E5">
        <w:t>be</w:t>
      </w:r>
      <w:r w:rsidR="002771C1">
        <w:t xml:space="preserve"> </w:t>
      </w:r>
      <w:r w:rsidR="0063548E">
        <w:t xml:space="preserve">needed for the master node to provide </w:t>
      </w:r>
      <w:r w:rsidR="00E43B0B">
        <w:t>DDDS</w:t>
      </w:r>
      <w:r w:rsidR="00E43B0B" w:rsidRPr="0063548E">
        <w:t xml:space="preserve"> </w:t>
      </w:r>
      <w:r w:rsidR="00E43B0B">
        <w:t xml:space="preserve">report </w:t>
      </w:r>
      <w:r w:rsidR="0063548E" w:rsidRPr="0063548E">
        <w:t>to the secondary node.</w:t>
      </w:r>
    </w:p>
    <w:p w:rsidR="007648FF" w:rsidRPr="00CE0A96" w:rsidRDefault="00CE0A96" w:rsidP="007648FF">
      <w:pPr>
        <w:rPr>
          <w:b/>
        </w:rPr>
      </w:pPr>
      <w:r w:rsidRPr="00CE0A96">
        <w:rPr>
          <w:b/>
        </w:rPr>
        <w:t xml:space="preserve">Proposal </w:t>
      </w:r>
      <w:r w:rsidR="00584D48">
        <w:rPr>
          <w:b/>
        </w:rPr>
        <w:t>1</w:t>
      </w:r>
      <w:r w:rsidRPr="00CE0A96">
        <w:rPr>
          <w:b/>
        </w:rPr>
        <w:t xml:space="preserve">: support bi-direction Downlink Data Delivery Status procedure in </w:t>
      </w:r>
      <w:r w:rsidR="00584D48">
        <w:rPr>
          <w:b/>
        </w:rPr>
        <w:t>X2/</w:t>
      </w:r>
      <w:r w:rsidRPr="00CE0A96">
        <w:rPr>
          <w:b/>
        </w:rPr>
        <w:t>Xn interface</w:t>
      </w:r>
      <w:r w:rsidR="00F87BF2">
        <w:rPr>
          <w:b/>
        </w:rPr>
        <w:t xml:space="preserve"> between master node and secondary node, to support</w:t>
      </w:r>
      <w:r w:rsidR="00F87BF2" w:rsidRPr="00F87BF2">
        <w:rPr>
          <w:b/>
        </w:rPr>
        <w:t xml:space="preserve"> </w:t>
      </w:r>
      <w:r w:rsidR="00E35F49">
        <w:rPr>
          <w:b/>
        </w:rPr>
        <w:t xml:space="preserve">MCG </w:t>
      </w:r>
      <w:r w:rsidR="00F87BF2" w:rsidRPr="00CE0A96">
        <w:rPr>
          <w:b/>
        </w:rPr>
        <w:t xml:space="preserve">split bearer </w:t>
      </w:r>
      <w:r w:rsidR="00584D48">
        <w:rPr>
          <w:b/>
        </w:rPr>
        <w:t xml:space="preserve">DL </w:t>
      </w:r>
      <w:r w:rsidR="00F87BF2" w:rsidRPr="00CE0A96">
        <w:rPr>
          <w:b/>
        </w:rPr>
        <w:t>flow control</w:t>
      </w:r>
      <w:r w:rsidR="00E35F49">
        <w:rPr>
          <w:b/>
        </w:rPr>
        <w:t xml:space="preserve"> and SCG </w:t>
      </w:r>
      <w:r w:rsidR="00E35F49" w:rsidRPr="00CE0A96">
        <w:rPr>
          <w:b/>
        </w:rPr>
        <w:t xml:space="preserve">split bearer </w:t>
      </w:r>
      <w:r w:rsidR="00584D48">
        <w:rPr>
          <w:b/>
        </w:rPr>
        <w:t xml:space="preserve">DL </w:t>
      </w:r>
      <w:r w:rsidR="00E35F49" w:rsidRPr="00CE0A96">
        <w:rPr>
          <w:b/>
        </w:rPr>
        <w:t>flow control.</w:t>
      </w:r>
    </w:p>
    <w:p w:rsidR="00E21CE6" w:rsidRPr="009C7804" w:rsidRDefault="007648FF" w:rsidP="00125DC7">
      <w:pPr>
        <w:pStyle w:val="20"/>
        <w:numPr>
          <w:ilvl w:val="0"/>
          <w:numId w:val="11"/>
        </w:numPr>
        <w:rPr>
          <w:b/>
          <w:sz w:val="20"/>
          <w:lang w:eastAsia="zh-CN"/>
        </w:rPr>
      </w:pPr>
      <w:r w:rsidRPr="009C7804">
        <w:rPr>
          <w:b/>
          <w:sz w:val="20"/>
          <w:lang w:eastAsia="zh-CN"/>
        </w:rPr>
        <w:t>Support of higher data rate</w:t>
      </w:r>
    </w:p>
    <w:p w:rsidR="0063548E" w:rsidRPr="00A63178" w:rsidRDefault="00CE0A96" w:rsidP="0063548E">
      <w:r>
        <w:t xml:space="preserve">In LTE, it was up to SeNB decision on when to trigger the </w:t>
      </w:r>
      <w:r w:rsidRPr="00A63178">
        <w:t>Downlink Data Delivery Status procedure</w:t>
      </w:r>
      <w:r>
        <w:t>.</w:t>
      </w:r>
      <w:r w:rsidR="0063548E">
        <w:t xml:space="preserve"> As the MeNB will remove the </w:t>
      </w:r>
      <w:r w:rsidR="0063548E" w:rsidRPr="00A63178">
        <w:t>buffered PDCP PDUs according to the feedback of successfully delivered PDCP PDUs</w:t>
      </w:r>
      <w:r w:rsidR="0051203C">
        <w:t>, if the SeNB report the status report infrequently, the MeNB has to buffer very large amount of PDCP PDUs.</w:t>
      </w:r>
    </w:p>
    <w:p w:rsidR="00FC3B26" w:rsidRDefault="0051203C" w:rsidP="00904E61">
      <w:r>
        <w:t xml:space="preserve">In 5G, the data </w:t>
      </w:r>
      <w:r w:rsidR="00F1529D">
        <w:t>rate</w:t>
      </w:r>
      <w:r>
        <w:t xml:space="preserve"> will significantly increase comparing with Rel-12/13 LTE</w:t>
      </w:r>
      <w:r w:rsidR="00F1529D">
        <w:t>,</w:t>
      </w:r>
      <w:r w:rsidR="00501735">
        <w:t xml:space="preserve"> </w:t>
      </w:r>
      <w:r w:rsidR="00F1529D">
        <w:t xml:space="preserve">i.e. </w:t>
      </w:r>
      <w:r w:rsidR="00F1529D">
        <w:rPr>
          <w:rFonts w:hint="eastAsia"/>
          <w:lang w:eastAsia="zh-CN"/>
        </w:rPr>
        <w:t>target peak data rate 20Gbps for downlink and 10Gbps for uplink</w:t>
      </w:r>
      <w:r w:rsidR="00F1529D">
        <w:t>.</w:t>
      </w:r>
      <w:r>
        <w:t xml:space="preserve"> </w:t>
      </w:r>
      <w:r w:rsidR="00F1529D">
        <w:t>I</w:t>
      </w:r>
      <w:r>
        <w:t xml:space="preserve">n order to provide the </w:t>
      </w:r>
      <w:r w:rsidR="00E43B0B">
        <w:t xml:space="preserve">DDDS </w:t>
      </w:r>
      <w:r>
        <w:t>in a more efficient way, it is better to introduce these procedures in a periodic way, or to be triggered after successfully delivered a</w:t>
      </w:r>
      <w:r w:rsidR="00D004F3">
        <w:t>n</w:t>
      </w:r>
      <w:r>
        <w:t xml:space="preserve"> </w:t>
      </w:r>
      <w:r w:rsidR="00D004F3">
        <w:t>indicated</w:t>
      </w:r>
      <w:r>
        <w:t xml:space="preserve"> number of </w:t>
      </w:r>
      <w:r w:rsidRPr="00A63178">
        <w:t>PDCP PDUs</w:t>
      </w:r>
      <w:r w:rsidR="00FC3B26">
        <w:t>.</w:t>
      </w:r>
    </w:p>
    <w:p w:rsidR="00C25AEC" w:rsidRDefault="00FC3B26" w:rsidP="00074134">
      <w:r>
        <w:lastRenderedPageBreak/>
        <w:t xml:space="preserve">As shown in the figure below, the </w:t>
      </w:r>
      <w:r w:rsidR="00C27F7F">
        <w:t xml:space="preserve">anchor </w:t>
      </w:r>
      <w:r>
        <w:t>Node1</w:t>
      </w:r>
      <w:r w:rsidR="00C27F7F">
        <w:t>of a bearer</w:t>
      </w:r>
      <w:r>
        <w:t xml:space="preserve"> which receiving DL data from Core network, will indicate the periodic reporting timer or the packet amount to report to the </w:t>
      </w:r>
      <w:r w:rsidR="00C27F7F">
        <w:t xml:space="preserve">splitting </w:t>
      </w:r>
      <w:r>
        <w:t>Node2 which will help to transmit the data towards to the UE for the split bearer</w:t>
      </w:r>
      <w:r w:rsidR="00D004F3">
        <w:t>, e.g. during the split bearer setup</w:t>
      </w:r>
      <w:r>
        <w:t xml:space="preserve">. Then the splitting Node2 will trigger the DL data delivery status procedure towards </w:t>
      </w:r>
      <w:r w:rsidR="00C27F7F">
        <w:t xml:space="preserve">the anchor </w:t>
      </w:r>
      <w:r>
        <w:t xml:space="preserve">Node1 </w:t>
      </w:r>
      <w:r w:rsidR="00D004F3">
        <w:t>periodically</w:t>
      </w:r>
      <w:r>
        <w:t xml:space="preserve"> or after the delivery of the indicated amount of packets.</w:t>
      </w:r>
    </w:p>
    <w:p w:rsidR="00952576" w:rsidRPr="00074134" w:rsidRDefault="00952576" w:rsidP="00074134">
      <w:r>
        <w:t xml:space="preserve">In case of pool radio condition, the </w:t>
      </w:r>
      <w:r w:rsidRPr="00074134">
        <w:t>secondary node may not able to provide the status report in a timely manner</w:t>
      </w:r>
      <w:r>
        <w:t xml:space="preserve"> in case the “packet amount to report” mechanism is used, hence</w:t>
      </w:r>
      <w:r w:rsidRPr="00074134">
        <w:t xml:space="preserve"> it is better to select the periodic reporting.</w:t>
      </w:r>
    </w:p>
    <w:p w:rsidR="00952576" w:rsidRPr="00A63178" w:rsidRDefault="00952576" w:rsidP="00952576">
      <w:pPr>
        <w:jc w:val="center"/>
      </w:pPr>
      <w:r w:rsidRPr="00A63178">
        <w:object w:dxaOrig="3660" w:dyaOrig="1680">
          <v:shape id="_x0000_i1026" type="#_x0000_t75" style="width:208.5pt;height:93.75pt" o:ole="">
            <v:imagedata r:id="rId10" o:title=""/>
          </v:shape>
          <o:OLEObject Type="Embed" ProgID="Visio.Drawing.11" ShapeID="_x0000_i1026" DrawAspect="Content" ObjectID="_1559215265" r:id="rId11"/>
        </w:object>
      </w:r>
    </w:p>
    <w:p w:rsidR="009F6ABB" w:rsidRPr="00E35F49" w:rsidRDefault="009F6ABB" w:rsidP="00904E61">
      <w:pPr>
        <w:rPr>
          <w:b/>
        </w:rPr>
      </w:pPr>
      <w:r w:rsidRPr="00A03961">
        <w:rPr>
          <w:b/>
        </w:rPr>
        <w:t xml:space="preserve">Proposal </w:t>
      </w:r>
      <w:r w:rsidR="00952576">
        <w:rPr>
          <w:b/>
        </w:rPr>
        <w:t>2</w:t>
      </w:r>
      <w:r w:rsidRPr="00A03961">
        <w:rPr>
          <w:b/>
        </w:rPr>
        <w:t xml:space="preserve">: </w:t>
      </w:r>
      <w:r w:rsidR="00584D48">
        <w:rPr>
          <w:b/>
        </w:rPr>
        <w:t xml:space="preserve">enable the anchor node to request the splitting node to provide </w:t>
      </w:r>
      <w:r w:rsidR="00584D48" w:rsidRPr="00E43B0B">
        <w:rPr>
          <w:b/>
        </w:rPr>
        <w:t xml:space="preserve">the </w:t>
      </w:r>
      <w:r w:rsidR="00E43B0B" w:rsidRPr="00E43B0B">
        <w:rPr>
          <w:b/>
        </w:rPr>
        <w:t xml:space="preserve">Downlink Data Delivery Status </w:t>
      </w:r>
      <w:r w:rsidR="00584D48" w:rsidRPr="00E43B0B">
        <w:rPr>
          <w:b/>
        </w:rPr>
        <w:t xml:space="preserve">report, i.e. by introducing a “periodic reporting timer” </w:t>
      </w:r>
      <w:r w:rsidR="00952576" w:rsidRPr="00E43B0B">
        <w:rPr>
          <w:b/>
        </w:rPr>
        <w:t>in Bearer setup signallin</w:t>
      </w:r>
      <w:r w:rsidR="00952576" w:rsidRPr="00074134">
        <w:rPr>
          <w:b/>
        </w:rPr>
        <w:t>g or DL USER DATA PDU header</w:t>
      </w:r>
      <w:r w:rsidR="00952576">
        <w:rPr>
          <w:b/>
        </w:rPr>
        <w:t>.</w:t>
      </w:r>
      <w:r w:rsidRPr="00A03961">
        <w:rPr>
          <w:b/>
        </w:rPr>
        <w:t xml:space="preserve"> </w:t>
      </w:r>
    </w:p>
    <w:p w:rsidR="00B053DF" w:rsidRPr="009C7804" w:rsidRDefault="007233DA" w:rsidP="00256499">
      <w:pPr>
        <w:pStyle w:val="20"/>
        <w:numPr>
          <w:ilvl w:val="0"/>
          <w:numId w:val="11"/>
        </w:numPr>
        <w:rPr>
          <w:b/>
          <w:sz w:val="20"/>
          <w:lang w:eastAsia="zh-CN"/>
        </w:rPr>
      </w:pPr>
      <w:r w:rsidRPr="009C7804">
        <w:rPr>
          <w:b/>
          <w:sz w:val="20"/>
          <w:lang w:eastAsia="zh-CN"/>
        </w:rPr>
        <w:t xml:space="preserve">Support of </w:t>
      </w:r>
      <w:r w:rsidR="00B053DF" w:rsidRPr="009C7804">
        <w:rPr>
          <w:b/>
          <w:sz w:val="20"/>
          <w:lang w:eastAsia="zh-CN"/>
        </w:rPr>
        <w:t>High reliability</w:t>
      </w:r>
    </w:p>
    <w:p w:rsidR="00B053DF" w:rsidRDefault="00DE7578" w:rsidP="00B053DF">
      <w:pPr>
        <w:rPr>
          <w:lang w:eastAsia="zh-CN"/>
        </w:rPr>
      </w:pPr>
      <w:r>
        <w:rPr>
          <w:lang w:eastAsia="zh-CN"/>
        </w:rPr>
        <w:t xml:space="preserve">In </w:t>
      </w:r>
      <w:r w:rsidR="00B053DF">
        <w:rPr>
          <w:lang w:eastAsia="zh-CN"/>
        </w:rPr>
        <w:t xml:space="preserve">LTE DC, </w:t>
      </w:r>
      <w:r w:rsidR="00C27F7F">
        <w:rPr>
          <w:lang w:eastAsia="zh-CN"/>
        </w:rPr>
        <w:t xml:space="preserve">the SeNB only indicates the </w:t>
      </w:r>
      <w:r w:rsidR="00B053DF" w:rsidRPr="00256499">
        <w:rPr>
          <w:lang w:eastAsia="zh-CN"/>
        </w:rPr>
        <w:t>successfully delivered PDCP Sequence Number</w:t>
      </w:r>
      <w:r w:rsidR="00C27F7F">
        <w:rPr>
          <w:lang w:eastAsia="zh-CN"/>
        </w:rPr>
        <w:t>, and the lost X2-U sequence Number to the MeNB, but the undelivered PDCP sequence number was not provided to the MeNB.</w:t>
      </w:r>
    </w:p>
    <w:p w:rsidR="00C27F7F" w:rsidRDefault="00C27F7F">
      <w:pPr>
        <w:rPr>
          <w:lang w:eastAsia="zh-CN"/>
        </w:rPr>
      </w:pPr>
      <w:r>
        <w:rPr>
          <w:lang w:eastAsia="zh-CN"/>
        </w:rPr>
        <w:t>In 5G, h</w:t>
      </w:r>
      <w:r w:rsidRPr="00256499">
        <w:rPr>
          <w:lang w:eastAsia="zh-CN"/>
        </w:rPr>
        <w:t>igh reliability transmission</w:t>
      </w:r>
      <w:r>
        <w:rPr>
          <w:lang w:eastAsia="zh-CN"/>
        </w:rPr>
        <w:t xml:space="preserve"> is required in many scenarios</w:t>
      </w:r>
      <w:r w:rsidR="00952576">
        <w:rPr>
          <w:lang w:eastAsia="zh-CN"/>
        </w:rPr>
        <w:t>.</w:t>
      </w:r>
      <w:r w:rsidR="00952576">
        <w:t xml:space="preserve"> a</w:t>
      </w:r>
      <w:r w:rsidR="00F1529D">
        <w:t>s shown in the figure below, i</w:t>
      </w:r>
      <w:r>
        <w:t>n case the splitting node2 is not able to deliver a PDCP PDU</w:t>
      </w:r>
      <w:r w:rsidR="008817F2">
        <w:t xml:space="preserve"> (e.g. PDU No.</w:t>
      </w:r>
      <w:r w:rsidR="00AF13C7">
        <w:t>4</w:t>
      </w:r>
      <w:r w:rsidR="008817F2">
        <w:t>)</w:t>
      </w:r>
      <w:r>
        <w:t xml:space="preserve"> towards the UE</w:t>
      </w:r>
      <w:r w:rsidR="00DE7578">
        <w:t xml:space="preserve"> (</w:t>
      </w:r>
      <w:r w:rsidR="00E50841">
        <w:t xml:space="preserve">e.g. </w:t>
      </w:r>
      <w:r w:rsidR="00DE7578">
        <w:t>based on RLC status report from UE)</w:t>
      </w:r>
      <w:r w:rsidR="0010673F">
        <w:t xml:space="preserve"> while the following PDCP PDU are delivered successful</w:t>
      </w:r>
      <w:r w:rsidR="00AF13C7">
        <w:t>ly</w:t>
      </w:r>
      <w:r w:rsidR="0010673F">
        <w:t xml:space="preserve"> </w:t>
      </w:r>
      <w:r w:rsidR="00AF13C7">
        <w:t xml:space="preserve">(e.g. </w:t>
      </w:r>
      <w:r w:rsidR="0010673F">
        <w:t>radio condition gets better</w:t>
      </w:r>
      <w:r w:rsidR="00AF13C7">
        <w:t>)</w:t>
      </w:r>
      <w:r>
        <w:t xml:space="preserve">, </w:t>
      </w:r>
      <w:r w:rsidR="0070117E">
        <w:t>as the</w:t>
      </w:r>
      <w:r w:rsidR="00AF13C7">
        <w:t xml:space="preserve"> splitting node does not have the information on the</w:t>
      </w:r>
      <w:r w:rsidR="0070117E">
        <w:t xml:space="preserve"> PDCP discard timer</w:t>
      </w:r>
      <w:r w:rsidR="00AF13C7">
        <w:t>, it is not able to determine whether the packet need to be retransmitted or discard</w:t>
      </w:r>
      <w:r w:rsidR="007233DA">
        <w:t>ed</w:t>
      </w:r>
      <w:r w:rsidR="00952576">
        <w:t xml:space="preserve"> by the splitting node</w:t>
      </w:r>
      <w:r w:rsidR="00AF13C7">
        <w:t>, if the splitting node inform the non-delivered PDCP PDU SN to the anchor node, the anchor node will make the decision on whether to discard the packet or resend the packet to the UE.</w:t>
      </w:r>
    </w:p>
    <w:p w:rsidR="00F87BF2" w:rsidRDefault="00735AF2" w:rsidP="00256499">
      <w:pPr>
        <w:jc w:val="center"/>
      </w:pPr>
      <w:r>
        <w:object w:dxaOrig="10125" w:dyaOrig="4005">
          <v:shape id="_x0000_i1027" type="#_x0000_t75" style="width:396pt;height:172.5pt" o:ole="">
            <v:imagedata r:id="rId12" o:title="" cropright="5358f"/>
          </v:shape>
          <o:OLEObject Type="Embed" ProgID="Visio.Drawing.15" ShapeID="_x0000_i1027" DrawAspect="Content" ObjectID="_1559215266" r:id="rId13"/>
        </w:object>
      </w:r>
    </w:p>
    <w:p w:rsidR="00C27F7F" w:rsidRPr="00256499" w:rsidRDefault="00C27F7F" w:rsidP="00256499">
      <w:pPr>
        <w:rPr>
          <w:b/>
        </w:rPr>
      </w:pPr>
      <w:r w:rsidRPr="00256499">
        <w:rPr>
          <w:b/>
        </w:rPr>
        <w:t xml:space="preserve">Proposal </w:t>
      </w:r>
      <w:r w:rsidR="00850FAF">
        <w:rPr>
          <w:b/>
        </w:rPr>
        <w:t>3</w:t>
      </w:r>
      <w:r w:rsidRPr="00256499">
        <w:rPr>
          <w:b/>
        </w:rPr>
        <w:t xml:space="preserve">: </w:t>
      </w:r>
      <w:r w:rsidR="009635FD">
        <w:rPr>
          <w:b/>
        </w:rPr>
        <w:t>s</w:t>
      </w:r>
      <w:r w:rsidR="00E35F49">
        <w:rPr>
          <w:b/>
        </w:rPr>
        <w:t xml:space="preserve">upport </w:t>
      </w:r>
      <w:r w:rsidR="00AF13C7">
        <w:rPr>
          <w:b/>
        </w:rPr>
        <w:t>non-</w:t>
      </w:r>
      <w:r w:rsidR="00AF13C7" w:rsidRPr="00256499">
        <w:rPr>
          <w:b/>
        </w:rPr>
        <w:t xml:space="preserve">delivered </w:t>
      </w:r>
      <w:r w:rsidR="00E35F49">
        <w:rPr>
          <w:b/>
        </w:rPr>
        <w:t xml:space="preserve">packet reporting, by e.g. </w:t>
      </w:r>
      <w:r w:rsidRPr="00256499">
        <w:rPr>
          <w:b/>
        </w:rPr>
        <w:t>provide the “</w:t>
      </w:r>
      <w:r w:rsidR="00AF13C7">
        <w:rPr>
          <w:b/>
        </w:rPr>
        <w:t>non-</w:t>
      </w:r>
      <w:r w:rsidR="00AF13C7" w:rsidRPr="00256499">
        <w:rPr>
          <w:b/>
        </w:rPr>
        <w:t xml:space="preserve">delivered </w:t>
      </w:r>
      <w:r w:rsidRPr="00256499">
        <w:rPr>
          <w:b/>
        </w:rPr>
        <w:t>PDCP sequence number” in Downlink Data Delivery Status message.</w:t>
      </w:r>
    </w:p>
    <w:p w:rsidR="00B053DF" w:rsidRPr="009C7804" w:rsidRDefault="00B053DF" w:rsidP="00256499">
      <w:pPr>
        <w:pStyle w:val="20"/>
        <w:numPr>
          <w:ilvl w:val="0"/>
          <w:numId w:val="11"/>
        </w:numPr>
        <w:rPr>
          <w:b/>
          <w:sz w:val="20"/>
          <w:lang w:eastAsia="zh-CN"/>
        </w:rPr>
      </w:pPr>
      <w:r w:rsidRPr="009C7804">
        <w:rPr>
          <w:b/>
          <w:sz w:val="20"/>
          <w:lang w:eastAsia="zh-CN"/>
        </w:rPr>
        <w:t>Support of PDCP duplication</w:t>
      </w:r>
    </w:p>
    <w:p w:rsidR="00297266" w:rsidRDefault="00297266" w:rsidP="00297266">
      <w:r>
        <w:t xml:space="preserve">As it was agreed in RAN2 that PDCP duplication is supported in some scenarios. in case DPCP duplication is used in DC scenarios, in order to avoid unnecessary DL radio resource waste, it is better for one node to remove the buffered PDCP PUDs in case another node has already successfully transmit the PDU to the UE., </w:t>
      </w:r>
    </w:p>
    <w:p w:rsidR="00872AD7" w:rsidRDefault="00E43B0B" w:rsidP="00074134">
      <w:r>
        <w:rPr>
          <w:lang w:eastAsia="zh-CN"/>
        </w:rPr>
        <w:t>Based on current DDDS report, i</w:t>
      </w:r>
      <w:r w:rsidR="00C27F7F" w:rsidRPr="00F87BF2">
        <w:rPr>
          <w:lang w:eastAsia="zh-CN"/>
        </w:rPr>
        <w:t xml:space="preserve">n case the </w:t>
      </w:r>
      <w:r w:rsidR="00C27F7F">
        <w:rPr>
          <w:lang w:eastAsia="zh-CN"/>
        </w:rPr>
        <w:t xml:space="preserve">anchor node1 receives the </w:t>
      </w:r>
      <w:r w:rsidR="00C27F7F" w:rsidRPr="004E4F60">
        <w:rPr>
          <w:lang w:eastAsia="zh-CN"/>
        </w:rPr>
        <w:t>successfully delivered PDCP Sequence Number</w:t>
      </w:r>
      <w:r w:rsidR="00C27F7F">
        <w:rPr>
          <w:lang w:eastAsia="zh-CN"/>
        </w:rPr>
        <w:t xml:space="preserve">, </w:t>
      </w:r>
      <w:r w:rsidR="00CC3910">
        <w:rPr>
          <w:lang w:eastAsia="zh-CN"/>
        </w:rPr>
        <w:t xml:space="preserve">the anchor node1 </w:t>
      </w:r>
      <w:r w:rsidR="00872AD7">
        <w:rPr>
          <w:lang w:eastAsia="zh-CN"/>
        </w:rPr>
        <w:t>could</w:t>
      </w:r>
      <w:r w:rsidR="00CC3910">
        <w:rPr>
          <w:lang w:eastAsia="zh-CN"/>
        </w:rPr>
        <w:t xml:space="preserve"> not only </w:t>
      </w:r>
      <w:r w:rsidR="00CC3910">
        <w:t xml:space="preserve">remove the </w:t>
      </w:r>
      <w:r w:rsidR="00CC3910" w:rsidRPr="00A63178">
        <w:t>buffered PDCP PDUs</w:t>
      </w:r>
      <w:r w:rsidR="00CC3910">
        <w:t xml:space="preserve"> for the split bearer, but also remove the PDCP packet in the duplication path</w:t>
      </w:r>
      <w:r w:rsidR="00872AD7">
        <w:t>, this can avoid the unnecessary redundant PDCP PDU delivery in different path.</w:t>
      </w:r>
    </w:p>
    <w:p w:rsidR="00564A64" w:rsidRDefault="00CC3910" w:rsidP="00F87BF2">
      <w:r>
        <w:lastRenderedPageBreak/>
        <w:t xml:space="preserve">On the other hand, if the anchor node has already delivered </w:t>
      </w:r>
      <w:r w:rsidR="00B92CA4">
        <w:t>some</w:t>
      </w:r>
      <w:r>
        <w:t xml:space="preserve"> PDCP PDU</w:t>
      </w:r>
      <w:r w:rsidR="007233DA">
        <w:t>s</w:t>
      </w:r>
      <w:r>
        <w:t xml:space="preserve"> </w:t>
      </w:r>
      <w:r w:rsidR="00B92CA4">
        <w:t xml:space="preserve">(PDU No. 1, 2, 3 and 4 in Figure below) </w:t>
      </w:r>
      <w:r>
        <w:t xml:space="preserve">in one path, e.g. in MCG bearer, if there is </w:t>
      </w:r>
      <w:r w:rsidR="00872AD7">
        <w:t xml:space="preserve">a </w:t>
      </w:r>
      <w:r>
        <w:t>split bearer carries the same PDCP PDU</w:t>
      </w:r>
      <w:r w:rsidR="00B92CA4">
        <w:t>s</w:t>
      </w:r>
      <w:r>
        <w:t xml:space="preserve">, it is </w:t>
      </w:r>
      <w:r w:rsidR="00872AD7">
        <w:t xml:space="preserve">also </w:t>
      </w:r>
      <w:r>
        <w:t>beneficial for the anchor node to inform the</w:t>
      </w:r>
      <w:r w:rsidR="00B92CA4">
        <w:t xml:space="preserve"> delivered PDU SN, and then</w:t>
      </w:r>
      <w:r>
        <w:t xml:space="preserve"> </w:t>
      </w:r>
      <w:r w:rsidR="00B92CA4">
        <w:t xml:space="preserve">the </w:t>
      </w:r>
      <w:r>
        <w:t>splitting node</w:t>
      </w:r>
      <w:r w:rsidR="00B92CA4">
        <w:t xml:space="preserve"> could</w:t>
      </w:r>
      <w:r>
        <w:t xml:space="preserve"> remove the </w:t>
      </w:r>
      <w:r w:rsidR="00B92CA4">
        <w:t xml:space="preserve">indicated </w:t>
      </w:r>
      <w:r>
        <w:t>PDCP PDU</w:t>
      </w:r>
      <w:r w:rsidR="00B92CA4">
        <w:t xml:space="preserve">s (PDU No. 3 and 4) </w:t>
      </w:r>
      <w:r>
        <w:t>in the buffer</w:t>
      </w:r>
      <w:r w:rsidR="00B92CA4">
        <w:t xml:space="preserve"> storing “PDCP PDUs not start to deliver”</w:t>
      </w:r>
      <w:r>
        <w:t>.</w:t>
      </w:r>
      <w:r w:rsidR="00564A64">
        <w:t xml:space="preserve"> Note </w:t>
      </w:r>
      <w:r w:rsidR="00E330C7">
        <w:t>it</w:t>
      </w:r>
      <w:r w:rsidR="00564A64">
        <w:t xml:space="preserve"> could be achieved via e</w:t>
      </w:r>
      <w:r w:rsidR="00564A64" w:rsidRPr="00702DBB">
        <w:t xml:space="preserve">.g. allowing the </w:t>
      </w:r>
      <w:r w:rsidR="00564A64">
        <w:t xml:space="preserve">Anchor </w:t>
      </w:r>
      <w:r w:rsidR="00564A64" w:rsidRPr="00702DBB">
        <w:t xml:space="preserve">node hosting PDCP </w:t>
      </w:r>
      <w:r w:rsidR="00564A64" w:rsidRPr="00702DBB">
        <w:rPr>
          <w:rFonts w:hint="eastAsia"/>
          <w:lang w:eastAsia="zh-CN"/>
        </w:rPr>
        <w:t xml:space="preserve">to provide </w:t>
      </w:r>
      <w:r w:rsidR="00E43B0B">
        <w:t>DDDS report</w:t>
      </w:r>
      <w:r w:rsidR="00564A64" w:rsidRPr="004B377F">
        <w:t xml:space="preserve"> to the splitting node.</w:t>
      </w:r>
    </w:p>
    <w:p w:rsidR="008817F2" w:rsidRDefault="00B51389" w:rsidP="00256499">
      <w:pPr>
        <w:jc w:val="center"/>
      </w:pPr>
      <w:r>
        <w:object w:dxaOrig="7651" w:dyaOrig="3780">
          <v:shape id="_x0000_i1028" type="#_x0000_t75" style="width:352.5pt;height:172.5pt" o:ole="">
            <v:imagedata r:id="rId14" o:title=""/>
          </v:shape>
          <o:OLEObject Type="Embed" ProgID="Visio.Drawing.15" ShapeID="_x0000_i1028" DrawAspect="Content" ObjectID="_1559215267" r:id="rId15"/>
        </w:object>
      </w:r>
    </w:p>
    <w:p w:rsidR="00850FAF" w:rsidRPr="004B377F" w:rsidRDefault="00872AD7" w:rsidP="00850FAF">
      <w:pPr>
        <w:rPr>
          <w:lang w:eastAsia="zh-CN"/>
        </w:rPr>
      </w:pPr>
      <w:r w:rsidRPr="00256499">
        <w:rPr>
          <w:b/>
        </w:rPr>
        <w:t xml:space="preserve">Proposal </w:t>
      </w:r>
      <w:r w:rsidR="00850FAF">
        <w:rPr>
          <w:b/>
        </w:rPr>
        <w:t>4</w:t>
      </w:r>
      <w:r w:rsidRPr="00256499">
        <w:rPr>
          <w:b/>
        </w:rPr>
        <w:t xml:space="preserve">: </w:t>
      </w:r>
      <w:r w:rsidR="00850FAF">
        <w:rPr>
          <w:b/>
        </w:rPr>
        <w:t xml:space="preserve">in case of PDCP duplication in DC, enable the anchor node to </w:t>
      </w:r>
      <w:r w:rsidR="00850FAF" w:rsidRPr="00256499">
        <w:rPr>
          <w:b/>
        </w:rPr>
        <w:t xml:space="preserve">indicate </w:t>
      </w:r>
      <w:r w:rsidR="00850FAF" w:rsidRPr="00B92CA4">
        <w:rPr>
          <w:b/>
        </w:rPr>
        <w:t>the</w:t>
      </w:r>
      <w:r w:rsidR="00850FAF" w:rsidRPr="00256499">
        <w:rPr>
          <w:b/>
        </w:rPr>
        <w:t xml:space="preserve"> delivered PDU SN to the splitting node</w:t>
      </w:r>
      <w:r w:rsidR="00850FAF">
        <w:rPr>
          <w:b/>
        </w:rPr>
        <w:t xml:space="preserve">, </w:t>
      </w:r>
      <w:r w:rsidR="00850FAF" w:rsidRPr="00256499">
        <w:rPr>
          <w:b/>
        </w:rPr>
        <w:t xml:space="preserve">to allow the splitting node to remove the PDCP </w:t>
      </w:r>
      <w:r w:rsidR="00850FAF">
        <w:rPr>
          <w:b/>
        </w:rPr>
        <w:t xml:space="preserve">PDU </w:t>
      </w:r>
      <w:r w:rsidR="00850FAF" w:rsidRPr="00256499">
        <w:rPr>
          <w:b/>
        </w:rPr>
        <w:t>in the buffer</w:t>
      </w:r>
      <w:r w:rsidR="00850FAF" w:rsidRPr="00E44128">
        <w:t>.</w:t>
      </w:r>
      <w:r w:rsidR="00850FAF" w:rsidRPr="00256499" w:rsidDel="00850FAF">
        <w:rPr>
          <w:b/>
        </w:rPr>
        <w:t xml:space="preserve"> </w:t>
      </w:r>
    </w:p>
    <w:p w:rsidR="00326166" w:rsidRDefault="001A1F92" w:rsidP="001A1F92">
      <w:pPr>
        <w:pStyle w:val="1"/>
        <w:rPr>
          <w:lang w:eastAsia="zh-CN"/>
        </w:rPr>
      </w:pPr>
      <w:bookmarkStart w:id="7" w:name="_Toc423019950"/>
      <w:bookmarkStart w:id="8" w:name="_Toc423020279"/>
      <w:bookmarkStart w:id="9" w:name="_Toc423020296"/>
      <w:bookmarkEnd w:id="5"/>
      <w:bookmarkEnd w:id="6"/>
      <w:bookmarkEnd w:id="7"/>
      <w:bookmarkEnd w:id="8"/>
      <w:bookmarkEnd w:id="9"/>
      <w:r w:rsidRPr="007D3E81">
        <w:rPr>
          <w:lang w:eastAsia="zh-CN"/>
        </w:rPr>
        <w:t>Conclusion</w:t>
      </w:r>
    </w:p>
    <w:p w:rsidR="00904E61" w:rsidRDefault="00C25AEC" w:rsidP="00904E61">
      <w:pPr>
        <w:rPr>
          <w:lang w:eastAsia="zh-CN"/>
        </w:rPr>
      </w:pPr>
      <w:r>
        <w:rPr>
          <w:lang w:eastAsia="zh-CN"/>
        </w:rPr>
        <w:t xml:space="preserve">In this contribution, we analyse the flow control for EN-DC, and </w:t>
      </w:r>
      <w:r w:rsidR="0062118E">
        <w:rPr>
          <w:lang w:eastAsia="zh-CN"/>
        </w:rPr>
        <w:t>it is proposed to agree the</w:t>
      </w:r>
      <w:r>
        <w:rPr>
          <w:lang w:eastAsia="zh-CN"/>
        </w:rPr>
        <w:t xml:space="preserve"> following proposals</w:t>
      </w:r>
      <w:r w:rsidR="0062118E">
        <w:rPr>
          <w:lang w:eastAsia="zh-CN"/>
        </w:rPr>
        <w:t xml:space="preserve"> as the flow control principles for Dual connectivity</w:t>
      </w:r>
      <w:r>
        <w:rPr>
          <w:lang w:eastAsia="zh-CN"/>
        </w:rPr>
        <w:t>:</w:t>
      </w:r>
    </w:p>
    <w:p w:rsidR="00850FAF" w:rsidRPr="00CE0A96" w:rsidRDefault="00850FAF" w:rsidP="00850FAF">
      <w:pPr>
        <w:rPr>
          <w:b/>
        </w:rPr>
      </w:pPr>
      <w:r w:rsidRPr="00CE0A96">
        <w:rPr>
          <w:b/>
        </w:rPr>
        <w:t xml:space="preserve">Proposal </w:t>
      </w:r>
      <w:r>
        <w:rPr>
          <w:b/>
        </w:rPr>
        <w:t>1</w:t>
      </w:r>
      <w:r w:rsidRPr="00CE0A96">
        <w:rPr>
          <w:b/>
        </w:rPr>
        <w:t xml:space="preserve">: support bi-direction Downlink Data Delivery Status procedure in </w:t>
      </w:r>
      <w:r>
        <w:rPr>
          <w:b/>
        </w:rPr>
        <w:t>X2/</w:t>
      </w:r>
      <w:r w:rsidRPr="00CE0A96">
        <w:rPr>
          <w:b/>
        </w:rPr>
        <w:t>Xn interface</w:t>
      </w:r>
      <w:r>
        <w:rPr>
          <w:b/>
        </w:rPr>
        <w:t xml:space="preserve"> between master node and secondary node, to support</w:t>
      </w:r>
      <w:r w:rsidRPr="00F87BF2">
        <w:rPr>
          <w:b/>
        </w:rPr>
        <w:t xml:space="preserve"> </w:t>
      </w:r>
      <w:r>
        <w:rPr>
          <w:b/>
        </w:rPr>
        <w:t xml:space="preserve">MCG </w:t>
      </w:r>
      <w:r w:rsidRPr="00CE0A96">
        <w:rPr>
          <w:b/>
        </w:rPr>
        <w:t xml:space="preserve">split bearer </w:t>
      </w:r>
      <w:r>
        <w:rPr>
          <w:b/>
        </w:rPr>
        <w:t xml:space="preserve">DL </w:t>
      </w:r>
      <w:r w:rsidRPr="00CE0A96">
        <w:rPr>
          <w:b/>
        </w:rPr>
        <w:t>flow control</w:t>
      </w:r>
      <w:r>
        <w:rPr>
          <w:b/>
        </w:rPr>
        <w:t xml:space="preserve"> and SCG </w:t>
      </w:r>
      <w:r w:rsidRPr="00CE0A96">
        <w:rPr>
          <w:b/>
        </w:rPr>
        <w:t xml:space="preserve">split bearer </w:t>
      </w:r>
      <w:r>
        <w:rPr>
          <w:b/>
        </w:rPr>
        <w:t xml:space="preserve">DL </w:t>
      </w:r>
      <w:r w:rsidRPr="00CE0A96">
        <w:rPr>
          <w:b/>
        </w:rPr>
        <w:t>flow control.</w:t>
      </w:r>
    </w:p>
    <w:p w:rsidR="00E43B0B" w:rsidRPr="00E35F49" w:rsidRDefault="00E43B0B" w:rsidP="00E43B0B">
      <w:pPr>
        <w:rPr>
          <w:b/>
        </w:rPr>
      </w:pPr>
      <w:r w:rsidRPr="00A03961">
        <w:rPr>
          <w:b/>
        </w:rPr>
        <w:t xml:space="preserve">Proposal </w:t>
      </w:r>
      <w:r>
        <w:rPr>
          <w:b/>
        </w:rPr>
        <w:t>2</w:t>
      </w:r>
      <w:r w:rsidRPr="00A03961">
        <w:rPr>
          <w:b/>
        </w:rPr>
        <w:t xml:space="preserve">: </w:t>
      </w:r>
      <w:r>
        <w:rPr>
          <w:b/>
        </w:rPr>
        <w:t xml:space="preserve">enable the anchor node to request the splitting node to provide </w:t>
      </w:r>
      <w:r w:rsidRPr="00E43B0B">
        <w:rPr>
          <w:b/>
        </w:rPr>
        <w:t>the Downlink Data Delivery Status report, i.e. by introducing a “periodic reporting timer” in Bearer setup signallin</w:t>
      </w:r>
      <w:r w:rsidRPr="00074134">
        <w:rPr>
          <w:b/>
        </w:rPr>
        <w:t>g or DL USER DATA PDU header</w:t>
      </w:r>
      <w:r>
        <w:rPr>
          <w:b/>
        </w:rPr>
        <w:t>.</w:t>
      </w:r>
      <w:r w:rsidRPr="00A03961">
        <w:rPr>
          <w:b/>
        </w:rPr>
        <w:t xml:space="preserve"> </w:t>
      </w:r>
    </w:p>
    <w:p w:rsidR="00850FAF" w:rsidRPr="00256499" w:rsidRDefault="00850FAF" w:rsidP="00850FAF">
      <w:pPr>
        <w:rPr>
          <w:b/>
        </w:rPr>
      </w:pPr>
      <w:r w:rsidRPr="00256499">
        <w:rPr>
          <w:b/>
        </w:rPr>
        <w:t xml:space="preserve">Proposal </w:t>
      </w:r>
      <w:r>
        <w:rPr>
          <w:b/>
        </w:rPr>
        <w:t>3</w:t>
      </w:r>
      <w:r w:rsidRPr="00256499">
        <w:rPr>
          <w:b/>
        </w:rPr>
        <w:t xml:space="preserve">: </w:t>
      </w:r>
      <w:r>
        <w:rPr>
          <w:b/>
        </w:rPr>
        <w:t>support non-</w:t>
      </w:r>
      <w:r w:rsidRPr="00256499">
        <w:rPr>
          <w:b/>
        </w:rPr>
        <w:t xml:space="preserve">delivered </w:t>
      </w:r>
      <w:r>
        <w:rPr>
          <w:b/>
        </w:rPr>
        <w:t xml:space="preserve">packet reporting, by e.g. </w:t>
      </w:r>
      <w:r w:rsidRPr="00256499">
        <w:rPr>
          <w:b/>
        </w:rPr>
        <w:t>provide the “</w:t>
      </w:r>
      <w:r>
        <w:rPr>
          <w:b/>
        </w:rPr>
        <w:t>non-</w:t>
      </w:r>
      <w:r w:rsidRPr="00256499">
        <w:rPr>
          <w:b/>
        </w:rPr>
        <w:t>delivered PDCP sequence number” in Downlink Data Delivery Status message.</w:t>
      </w:r>
    </w:p>
    <w:p w:rsidR="00850FAF" w:rsidRPr="004B377F" w:rsidRDefault="00850FAF" w:rsidP="00850FAF">
      <w:pPr>
        <w:rPr>
          <w:lang w:eastAsia="zh-CN"/>
        </w:rPr>
      </w:pPr>
      <w:r w:rsidRPr="00256499">
        <w:rPr>
          <w:b/>
        </w:rPr>
        <w:t xml:space="preserve">Proposal </w:t>
      </w:r>
      <w:r>
        <w:rPr>
          <w:b/>
        </w:rPr>
        <w:t>4</w:t>
      </w:r>
      <w:r w:rsidRPr="00256499">
        <w:rPr>
          <w:b/>
        </w:rPr>
        <w:t xml:space="preserve">: </w:t>
      </w:r>
      <w:r>
        <w:rPr>
          <w:b/>
        </w:rPr>
        <w:t xml:space="preserve">in case of PDCP duplication in DC, enable the anchor node to </w:t>
      </w:r>
      <w:r w:rsidRPr="00256499">
        <w:rPr>
          <w:b/>
        </w:rPr>
        <w:t xml:space="preserve">indicate </w:t>
      </w:r>
      <w:r w:rsidRPr="00B92CA4">
        <w:rPr>
          <w:b/>
        </w:rPr>
        <w:t>the</w:t>
      </w:r>
      <w:r w:rsidRPr="00256499">
        <w:rPr>
          <w:b/>
        </w:rPr>
        <w:t xml:space="preserve"> delivered PDU SN to the splitting node</w:t>
      </w:r>
      <w:r>
        <w:rPr>
          <w:b/>
        </w:rPr>
        <w:t xml:space="preserve">, </w:t>
      </w:r>
      <w:r w:rsidRPr="00256499">
        <w:rPr>
          <w:b/>
        </w:rPr>
        <w:t xml:space="preserve">to allow the splitting node to remove the PDCP </w:t>
      </w:r>
      <w:r>
        <w:rPr>
          <w:b/>
        </w:rPr>
        <w:t xml:space="preserve">PDU </w:t>
      </w:r>
      <w:r w:rsidRPr="00256499">
        <w:rPr>
          <w:b/>
        </w:rPr>
        <w:t>in the buffer</w:t>
      </w:r>
      <w:r w:rsidRPr="00E44128">
        <w:t>.</w:t>
      </w:r>
      <w:r w:rsidRPr="00256499" w:rsidDel="00850FAF">
        <w:rPr>
          <w:b/>
        </w:rPr>
        <w:t xml:space="preserve"> </w:t>
      </w:r>
      <w:bookmarkEnd w:id="1"/>
    </w:p>
    <w:sectPr w:rsidR="00850FAF" w:rsidRPr="004B377F" w:rsidSect="00426FB0">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2403" w:rsidRDefault="00182403">
      <w:r>
        <w:separator/>
      </w:r>
    </w:p>
  </w:endnote>
  <w:endnote w:type="continuationSeparator" w:id="0">
    <w:p w:rsidR="00182403" w:rsidRDefault="001824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eiryo">
    <w:panose1 w:val="020B0604030504040204"/>
    <w:charset w:val="80"/>
    <w:family w:val="swiss"/>
    <w:pitch w:val="variable"/>
    <w:sig w:usb0="E10102FF" w:usb1="EAC7FFFF" w:usb2="0001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0C2" w:rsidRDefault="007C50C2">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2403" w:rsidRDefault="00182403">
      <w:r>
        <w:separator/>
      </w:r>
    </w:p>
  </w:footnote>
  <w:footnote w:type="continuationSeparator" w:id="0">
    <w:p w:rsidR="00182403" w:rsidRDefault="001824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BDD5F2B"/>
    <w:multiLevelType w:val="multilevel"/>
    <w:tmpl w:val="ED707E7C"/>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0"/>
      <w:suff w:val="nothing"/>
      <w:lvlText w:val="%1.%2  "/>
      <w:lvlJc w:val="left"/>
      <w:pPr>
        <w:ind w:left="1985"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C411683"/>
    <w:multiLevelType w:val="hybridMultilevel"/>
    <w:tmpl w:val="86F6191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44DB417B"/>
    <w:multiLevelType w:val="hybridMultilevel"/>
    <w:tmpl w:val="A656D980"/>
    <w:lvl w:ilvl="0" w:tplc="6C16F3FC">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7">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5C991E5A"/>
    <w:multiLevelType w:val="hybridMultilevel"/>
    <w:tmpl w:val="1E18D7AE"/>
    <w:lvl w:ilvl="0" w:tplc="0409000D">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9">
    <w:nsid w:val="7BC330F5"/>
    <w:multiLevelType w:val="hybridMultilevel"/>
    <w:tmpl w:val="C2769C2A"/>
    <w:lvl w:ilvl="0" w:tplc="71203CC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02CE1D4">
      <w:start w:val="1"/>
      <w:numFmt w:val="bullet"/>
      <w:lvlText w:val="o"/>
      <w:lvlJc w:val="left"/>
      <w:pPr>
        <w:tabs>
          <w:tab w:val="num" w:pos="1440"/>
        </w:tabs>
        <w:ind w:left="1440" w:hanging="360"/>
      </w:pPr>
      <w:rPr>
        <w:rFonts w:ascii="Courier New" w:hAnsi="Courier New" w:cs="Courier New" w:hint="default"/>
      </w:rPr>
    </w:lvl>
    <w:lvl w:ilvl="2" w:tplc="458A0F6C" w:tentative="1">
      <w:start w:val="1"/>
      <w:numFmt w:val="bullet"/>
      <w:lvlText w:val=""/>
      <w:lvlJc w:val="left"/>
      <w:pPr>
        <w:tabs>
          <w:tab w:val="num" w:pos="2160"/>
        </w:tabs>
        <w:ind w:left="2160" w:hanging="360"/>
      </w:pPr>
      <w:rPr>
        <w:rFonts w:ascii="Wingdings" w:hAnsi="Wingdings" w:hint="default"/>
      </w:rPr>
    </w:lvl>
    <w:lvl w:ilvl="3" w:tplc="EA647B08" w:tentative="1">
      <w:start w:val="1"/>
      <w:numFmt w:val="bullet"/>
      <w:lvlText w:val=""/>
      <w:lvlJc w:val="left"/>
      <w:pPr>
        <w:tabs>
          <w:tab w:val="num" w:pos="2880"/>
        </w:tabs>
        <w:ind w:left="2880" w:hanging="360"/>
      </w:pPr>
      <w:rPr>
        <w:rFonts w:ascii="Symbol" w:hAnsi="Symbol" w:hint="default"/>
      </w:rPr>
    </w:lvl>
    <w:lvl w:ilvl="4" w:tplc="6E449E3E" w:tentative="1">
      <w:start w:val="1"/>
      <w:numFmt w:val="bullet"/>
      <w:lvlText w:val="o"/>
      <w:lvlJc w:val="left"/>
      <w:pPr>
        <w:tabs>
          <w:tab w:val="num" w:pos="3600"/>
        </w:tabs>
        <w:ind w:left="3600" w:hanging="360"/>
      </w:pPr>
      <w:rPr>
        <w:rFonts w:ascii="Courier New" w:hAnsi="Courier New" w:cs="Courier New" w:hint="default"/>
      </w:rPr>
    </w:lvl>
    <w:lvl w:ilvl="5" w:tplc="2DB497FE" w:tentative="1">
      <w:start w:val="1"/>
      <w:numFmt w:val="bullet"/>
      <w:lvlText w:val=""/>
      <w:lvlJc w:val="left"/>
      <w:pPr>
        <w:tabs>
          <w:tab w:val="num" w:pos="4320"/>
        </w:tabs>
        <w:ind w:left="4320" w:hanging="360"/>
      </w:pPr>
      <w:rPr>
        <w:rFonts w:ascii="Wingdings" w:hAnsi="Wingdings" w:hint="default"/>
      </w:rPr>
    </w:lvl>
    <w:lvl w:ilvl="6" w:tplc="8D72B8D6" w:tentative="1">
      <w:start w:val="1"/>
      <w:numFmt w:val="bullet"/>
      <w:lvlText w:val=""/>
      <w:lvlJc w:val="left"/>
      <w:pPr>
        <w:tabs>
          <w:tab w:val="num" w:pos="5040"/>
        </w:tabs>
        <w:ind w:left="5040" w:hanging="360"/>
      </w:pPr>
      <w:rPr>
        <w:rFonts w:ascii="Symbol" w:hAnsi="Symbol" w:hint="default"/>
      </w:rPr>
    </w:lvl>
    <w:lvl w:ilvl="7" w:tplc="58D0A3BE" w:tentative="1">
      <w:start w:val="1"/>
      <w:numFmt w:val="bullet"/>
      <w:lvlText w:val="o"/>
      <w:lvlJc w:val="left"/>
      <w:pPr>
        <w:tabs>
          <w:tab w:val="num" w:pos="5760"/>
        </w:tabs>
        <w:ind w:left="5760" w:hanging="360"/>
      </w:pPr>
      <w:rPr>
        <w:rFonts w:ascii="Courier New" w:hAnsi="Courier New" w:cs="Courier New" w:hint="default"/>
      </w:rPr>
    </w:lvl>
    <w:lvl w:ilvl="8" w:tplc="1EC8541A" w:tentative="1">
      <w:start w:val="1"/>
      <w:numFmt w:val="bullet"/>
      <w:lvlText w:val=""/>
      <w:lvlJc w:val="left"/>
      <w:pPr>
        <w:tabs>
          <w:tab w:val="num" w:pos="6480"/>
        </w:tabs>
        <w:ind w:left="6480" w:hanging="360"/>
      </w:pPr>
      <w:rPr>
        <w:rFonts w:ascii="Wingdings" w:hAnsi="Wingdings" w:hint="default"/>
      </w:rPr>
    </w:lvl>
  </w:abstractNum>
  <w:abstractNum w:abstractNumId="1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9"/>
  </w:num>
  <w:num w:numId="4">
    <w:abstractNumId w:val="10"/>
  </w:num>
  <w:num w:numId="5">
    <w:abstractNumId w:val="8"/>
  </w:num>
  <w:num w:numId="6">
    <w:abstractNumId w:val="0"/>
  </w:num>
  <w:num w:numId="7">
    <w:abstractNumId w:val="3"/>
  </w:num>
  <w:num w:numId="8">
    <w:abstractNumId w:val="6"/>
  </w:num>
  <w:num w:numId="9">
    <w:abstractNumId w:val="7"/>
  </w:num>
  <w:num w:numId="10">
    <w:abstractNumId w:val="5"/>
  </w:num>
  <w:num w:numId="11">
    <w:abstractNumId w:val="4"/>
  </w:num>
  <w:num w:numId="12">
    <w:abstractNumId w:val="1"/>
  </w:num>
  <w:num w:numId="13">
    <w:abstractNumId w:val="1"/>
  </w:num>
  <w:num w:numId="14">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v:textbox inset="5.85pt,.7pt,5.85pt,.7pt"/>
    </o:shapedefaults>
  </w:hdrShapeDefaults>
  <w:footnotePr>
    <w:numRestart w:val="eachSect"/>
    <w:footnote w:id="-1"/>
    <w:footnote w:id="0"/>
  </w:footnotePr>
  <w:endnotePr>
    <w:endnote w:id="-1"/>
    <w:endnote w:id="0"/>
  </w:endnotePr>
  <w:compat>
    <w:useFELayout/>
  </w:compat>
  <w:rsids>
    <w:rsidRoot w:val="00022E4A"/>
    <w:rsid w:val="00000537"/>
    <w:rsid w:val="00000823"/>
    <w:rsid w:val="000016E4"/>
    <w:rsid w:val="00001940"/>
    <w:rsid w:val="00002862"/>
    <w:rsid w:val="00002C5F"/>
    <w:rsid w:val="00003904"/>
    <w:rsid w:val="00003DF6"/>
    <w:rsid w:val="00003F25"/>
    <w:rsid w:val="00003FCF"/>
    <w:rsid w:val="000044DA"/>
    <w:rsid w:val="00005846"/>
    <w:rsid w:val="00005C4B"/>
    <w:rsid w:val="0000613E"/>
    <w:rsid w:val="000068C4"/>
    <w:rsid w:val="00006AA0"/>
    <w:rsid w:val="00006B36"/>
    <w:rsid w:val="000110CA"/>
    <w:rsid w:val="000113E8"/>
    <w:rsid w:val="00011583"/>
    <w:rsid w:val="000118F6"/>
    <w:rsid w:val="00011944"/>
    <w:rsid w:val="00011A1D"/>
    <w:rsid w:val="00011B5E"/>
    <w:rsid w:val="00011B89"/>
    <w:rsid w:val="00012009"/>
    <w:rsid w:val="00012790"/>
    <w:rsid w:val="00013CB8"/>
    <w:rsid w:val="000147E9"/>
    <w:rsid w:val="00015330"/>
    <w:rsid w:val="000155F9"/>
    <w:rsid w:val="0001565F"/>
    <w:rsid w:val="00015A14"/>
    <w:rsid w:val="00015C45"/>
    <w:rsid w:val="0001701A"/>
    <w:rsid w:val="00017C43"/>
    <w:rsid w:val="00017E4B"/>
    <w:rsid w:val="000205C0"/>
    <w:rsid w:val="00020BFF"/>
    <w:rsid w:val="00020CC2"/>
    <w:rsid w:val="00021C5E"/>
    <w:rsid w:val="000224E8"/>
    <w:rsid w:val="00022A85"/>
    <w:rsid w:val="00022E4A"/>
    <w:rsid w:val="00022E74"/>
    <w:rsid w:val="000237AE"/>
    <w:rsid w:val="00023E5C"/>
    <w:rsid w:val="00023E8F"/>
    <w:rsid w:val="00023F21"/>
    <w:rsid w:val="0002406B"/>
    <w:rsid w:val="00024EF1"/>
    <w:rsid w:val="00025434"/>
    <w:rsid w:val="00025783"/>
    <w:rsid w:val="0002591D"/>
    <w:rsid w:val="00025968"/>
    <w:rsid w:val="000262DD"/>
    <w:rsid w:val="0002719B"/>
    <w:rsid w:val="0002747B"/>
    <w:rsid w:val="00027FDE"/>
    <w:rsid w:val="00031567"/>
    <w:rsid w:val="00032AB8"/>
    <w:rsid w:val="00033918"/>
    <w:rsid w:val="0003419C"/>
    <w:rsid w:val="000346B7"/>
    <w:rsid w:val="00034712"/>
    <w:rsid w:val="0003477C"/>
    <w:rsid w:val="00035030"/>
    <w:rsid w:val="000357E9"/>
    <w:rsid w:val="000360B3"/>
    <w:rsid w:val="00037644"/>
    <w:rsid w:val="00037B33"/>
    <w:rsid w:val="00040904"/>
    <w:rsid w:val="00040913"/>
    <w:rsid w:val="00040B4A"/>
    <w:rsid w:val="00040B64"/>
    <w:rsid w:val="00040BE8"/>
    <w:rsid w:val="0004127F"/>
    <w:rsid w:val="00041EF2"/>
    <w:rsid w:val="000421C4"/>
    <w:rsid w:val="00043944"/>
    <w:rsid w:val="00043BC5"/>
    <w:rsid w:val="000442D9"/>
    <w:rsid w:val="0004447F"/>
    <w:rsid w:val="00044562"/>
    <w:rsid w:val="00044F4A"/>
    <w:rsid w:val="00045788"/>
    <w:rsid w:val="000459D0"/>
    <w:rsid w:val="000460B7"/>
    <w:rsid w:val="00046226"/>
    <w:rsid w:val="000465B0"/>
    <w:rsid w:val="000467BF"/>
    <w:rsid w:val="000468A5"/>
    <w:rsid w:val="00046E4E"/>
    <w:rsid w:val="0004763C"/>
    <w:rsid w:val="00047A86"/>
    <w:rsid w:val="00047D2B"/>
    <w:rsid w:val="00047FE7"/>
    <w:rsid w:val="000502EF"/>
    <w:rsid w:val="0005055D"/>
    <w:rsid w:val="00051180"/>
    <w:rsid w:val="00051BB8"/>
    <w:rsid w:val="00051F6C"/>
    <w:rsid w:val="00052018"/>
    <w:rsid w:val="000520DD"/>
    <w:rsid w:val="00052269"/>
    <w:rsid w:val="000522A5"/>
    <w:rsid w:val="0005278C"/>
    <w:rsid w:val="00052F9D"/>
    <w:rsid w:val="0005329F"/>
    <w:rsid w:val="00054681"/>
    <w:rsid w:val="0005476A"/>
    <w:rsid w:val="00054B95"/>
    <w:rsid w:val="00054CEB"/>
    <w:rsid w:val="00054D09"/>
    <w:rsid w:val="0005537D"/>
    <w:rsid w:val="0005600F"/>
    <w:rsid w:val="00056D74"/>
    <w:rsid w:val="00057F83"/>
    <w:rsid w:val="0006013C"/>
    <w:rsid w:val="00060488"/>
    <w:rsid w:val="00061524"/>
    <w:rsid w:val="00061961"/>
    <w:rsid w:val="00061E6B"/>
    <w:rsid w:val="000622D3"/>
    <w:rsid w:val="00062A3B"/>
    <w:rsid w:val="0006352B"/>
    <w:rsid w:val="00063A60"/>
    <w:rsid w:val="00063CD7"/>
    <w:rsid w:val="00064173"/>
    <w:rsid w:val="00064751"/>
    <w:rsid w:val="00064C1A"/>
    <w:rsid w:val="00065210"/>
    <w:rsid w:val="000655EF"/>
    <w:rsid w:val="00065CF7"/>
    <w:rsid w:val="00066321"/>
    <w:rsid w:val="000672FF"/>
    <w:rsid w:val="000673C3"/>
    <w:rsid w:val="00067CEB"/>
    <w:rsid w:val="0007003F"/>
    <w:rsid w:val="00070CDD"/>
    <w:rsid w:val="00070E5D"/>
    <w:rsid w:val="00071655"/>
    <w:rsid w:val="00071CCE"/>
    <w:rsid w:val="00071D8B"/>
    <w:rsid w:val="00072179"/>
    <w:rsid w:val="000724C9"/>
    <w:rsid w:val="00072EDF"/>
    <w:rsid w:val="00073415"/>
    <w:rsid w:val="000735D0"/>
    <w:rsid w:val="0007368B"/>
    <w:rsid w:val="000737BB"/>
    <w:rsid w:val="00073C97"/>
    <w:rsid w:val="00074134"/>
    <w:rsid w:val="00074E39"/>
    <w:rsid w:val="00075246"/>
    <w:rsid w:val="00075247"/>
    <w:rsid w:val="000764D3"/>
    <w:rsid w:val="000767A8"/>
    <w:rsid w:val="00076D2B"/>
    <w:rsid w:val="00076E9F"/>
    <w:rsid w:val="00077435"/>
    <w:rsid w:val="000811E1"/>
    <w:rsid w:val="00081C37"/>
    <w:rsid w:val="00082092"/>
    <w:rsid w:val="0008250D"/>
    <w:rsid w:val="00083024"/>
    <w:rsid w:val="000832CF"/>
    <w:rsid w:val="00083455"/>
    <w:rsid w:val="000835D4"/>
    <w:rsid w:val="000836A5"/>
    <w:rsid w:val="0008376C"/>
    <w:rsid w:val="00083842"/>
    <w:rsid w:val="000839A2"/>
    <w:rsid w:val="000839D6"/>
    <w:rsid w:val="000841BB"/>
    <w:rsid w:val="00084281"/>
    <w:rsid w:val="000843D9"/>
    <w:rsid w:val="00084F0C"/>
    <w:rsid w:val="00085007"/>
    <w:rsid w:val="0008515A"/>
    <w:rsid w:val="00085DF3"/>
    <w:rsid w:val="0008644E"/>
    <w:rsid w:val="00086B96"/>
    <w:rsid w:val="000871BC"/>
    <w:rsid w:val="000872C4"/>
    <w:rsid w:val="00087734"/>
    <w:rsid w:val="00087A99"/>
    <w:rsid w:val="00087C59"/>
    <w:rsid w:val="000905BE"/>
    <w:rsid w:val="0009065C"/>
    <w:rsid w:val="00091570"/>
    <w:rsid w:val="00091874"/>
    <w:rsid w:val="00091DF8"/>
    <w:rsid w:val="00092188"/>
    <w:rsid w:val="0009261C"/>
    <w:rsid w:val="00093E22"/>
    <w:rsid w:val="00094829"/>
    <w:rsid w:val="000948B5"/>
    <w:rsid w:val="00094CD2"/>
    <w:rsid w:val="0009577A"/>
    <w:rsid w:val="00095FFF"/>
    <w:rsid w:val="000961AE"/>
    <w:rsid w:val="0009762D"/>
    <w:rsid w:val="00097964"/>
    <w:rsid w:val="00097992"/>
    <w:rsid w:val="00097FD1"/>
    <w:rsid w:val="000A009F"/>
    <w:rsid w:val="000A031B"/>
    <w:rsid w:val="000A10EB"/>
    <w:rsid w:val="000A1F43"/>
    <w:rsid w:val="000A2D64"/>
    <w:rsid w:val="000A31EB"/>
    <w:rsid w:val="000A3235"/>
    <w:rsid w:val="000A337A"/>
    <w:rsid w:val="000A3769"/>
    <w:rsid w:val="000A38BE"/>
    <w:rsid w:val="000A394F"/>
    <w:rsid w:val="000A4391"/>
    <w:rsid w:val="000A4C5A"/>
    <w:rsid w:val="000A5AD4"/>
    <w:rsid w:val="000A6602"/>
    <w:rsid w:val="000A689E"/>
    <w:rsid w:val="000A6B39"/>
    <w:rsid w:val="000A6CBD"/>
    <w:rsid w:val="000A7CA6"/>
    <w:rsid w:val="000B11A5"/>
    <w:rsid w:val="000B13E4"/>
    <w:rsid w:val="000B27AF"/>
    <w:rsid w:val="000B283B"/>
    <w:rsid w:val="000B29DF"/>
    <w:rsid w:val="000B4565"/>
    <w:rsid w:val="000B48A6"/>
    <w:rsid w:val="000B4B4A"/>
    <w:rsid w:val="000B4DC8"/>
    <w:rsid w:val="000B53BD"/>
    <w:rsid w:val="000B53FE"/>
    <w:rsid w:val="000B5774"/>
    <w:rsid w:val="000B5F7E"/>
    <w:rsid w:val="000B778D"/>
    <w:rsid w:val="000B78CC"/>
    <w:rsid w:val="000B7F52"/>
    <w:rsid w:val="000C00E1"/>
    <w:rsid w:val="000C0D67"/>
    <w:rsid w:val="000C13D9"/>
    <w:rsid w:val="000C17F9"/>
    <w:rsid w:val="000C18F6"/>
    <w:rsid w:val="000C2E76"/>
    <w:rsid w:val="000C3F0F"/>
    <w:rsid w:val="000C42DD"/>
    <w:rsid w:val="000C440C"/>
    <w:rsid w:val="000C4A7B"/>
    <w:rsid w:val="000C4E93"/>
    <w:rsid w:val="000C5404"/>
    <w:rsid w:val="000C6CBB"/>
    <w:rsid w:val="000C6D76"/>
    <w:rsid w:val="000C6E31"/>
    <w:rsid w:val="000C70D0"/>
    <w:rsid w:val="000C7168"/>
    <w:rsid w:val="000D0344"/>
    <w:rsid w:val="000D0A1A"/>
    <w:rsid w:val="000D0BAF"/>
    <w:rsid w:val="000D170E"/>
    <w:rsid w:val="000D1A49"/>
    <w:rsid w:val="000D28C4"/>
    <w:rsid w:val="000D399F"/>
    <w:rsid w:val="000D3B23"/>
    <w:rsid w:val="000D422D"/>
    <w:rsid w:val="000D468C"/>
    <w:rsid w:val="000D49A9"/>
    <w:rsid w:val="000D4BDE"/>
    <w:rsid w:val="000D4C71"/>
    <w:rsid w:val="000D4D32"/>
    <w:rsid w:val="000D5EC9"/>
    <w:rsid w:val="000D5FD4"/>
    <w:rsid w:val="000D6D14"/>
    <w:rsid w:val="000D73D9"/>
    <w:rsid w:val="000E02F8"/>
    <w:rsid w:val="000E13C9"/>
    <w:rsid w:val="000E1960"/>
    <w:rsid w:val="000E1E7C"/>
    <w:rsid w:val="000E2914"/>
    <w:rsid w:val="000E2EA6"/>
    <w:rsid w:val="000E301C"/>
    <w:rsid w:val="000E3370"/>
    <w:rsid w:val="000E35BA"/>
    <w:rsid w:val="000E3792"/>
    <w:rsid w:val="000E3C98"/>
    <w:rsid w:val="000E4329"/>
    <w:rsid w:val="000E4461"/>
    <w:rsid w:val="000E4D1F"/>
    <w:rsid w:val="000E558F"/>
    <w:rsid w:val="000E7AC4"/>
    <w:rsid w:val="000E7C81"/>
    <w:rsid w:val="000F025B"/>
    <w:rsid w:val="000F1FC4"/>
    <w:rsid w:val="000F2114"/>
    <w:rsid w:val="000F32A7"/>
    <w:rsid w:val="000F33AD"/>
    <w:rsid w:val="000F446E"/>
    <w:rsid w:val="000F5026"/>
    <w:rsid w:val="000F5047"/>
    <w:rsid w:val="000F5278"/>
    <w:rsid w:val="000F5357"/>
    <w:rsid w:val="000F54B4"/>
    <w:rsid w:val="000F5AE1"/>
    <w:rsid w:val="000F6965"/>
    <w:rsid w:val="000F6CF9"/>
    <w:rsid w:val="000F6E6D"/>
    <w:rsid w:val="000F6F54"/>
    <w:rsid w:val="000F7538"/>
    <w:rsid w:val="000F765C"/>
    <w:rsid w:val="000F785D"/>
    <w:rsid w:val="000F78E0"/>
    <w:rsid w:val="000F7A9D"/>
    <w:rsid w:val="000F7B91"/>
    <w:rsid w:val="001000FA"/>
    <w:rsid w:val="00100151"/>
    <w:rsid w:val="001002C5"/>
    <w:rsid w:val="00100609"/>
    <w:rsid w:val="00100BF3"/>
    <w:rsid w:val="00100BFE"/>
    <w:rsid w:val="00100EA5"/>
    <w:rsid w:val="001017D9"/>
    <w:rsid w:val="00101C00"/>
    <w:rsid w:val="00101C0B"/>
    <w:rsid w:val="001024B9"/>
    <w:rsid w:val="00102F30"/>
    <w:rsid w:val="00103A36"/>
    <w:rsid w:val="001040E8"/>
    <w:rsid w:val="001053B5"/>
    <w:rsid w:val="00105A93"/>
    <w:rsid w:val="001061AB"/>
    <w:rsid w:val="0010634F"/>
    <w:rsid w:val="0010673F"/>
    <w:rsid w:val="001068EB"/>
    <w:rsid w:val="00106FC3"/>
    <w:rsid w:val="00107EFF"/>
    <w:rsid w:val="00107FF6"/>
    <w:rsid w:val="00110973"/>
    <w:rsid w:val="00110CE9"/>
    <w:rsid w:val="00111046"/>
    <w:rsid w:val="00111319"/>
    <w:rsid w:val="001119E6"/>
    <w:rsid w:val="00111D37"/>
    <w:rsid w:val="001122C5"/>
    <w:rsid w:val="00112C1D"/>
    <w:rsid w:val="001133CF"/>
    <w:rsid w:val="00113571"/>
    <w:rsid w:val="00113B3B"/>
    <w:rsid w:val="001144A1"/>
    <w:rsid w:val="00114EB0"/>
    <w:rsid w:val="0011544D"/>
    <w:rsid w:val="001160FA"/>
    <w:rsid w:val="00116FCB"/>
    <w:rsid w:val="00117B42"/>
    <w:rsid w:val="00117E84"/>
    <w:rsid w:val="00120068"/>
    <w:rsid w:val="00120743"/>
    <w:rsid w:val="00121CA2"/>
    <w:rsid w:val="0012227B"/>
    <w:rsid w:val="001223B2"/>
    <w:rsid w:val="001227E7"/>
    <w:rsid w:val="00122FCA"/>
    <w:rsid w:val="00125A22"/>
    <w:rsid w:val="00125DC7"/>
    <w:rsid w:val="00126539"/>
    <w:rsid w:val="001266F6"/>
    <w:rsid w:val="00126BF7"/>
    <w:rsid w:val="0012713B"/>
    <w:rsid w:val="001279D0"/>
    <w:rsid w:val="00127CD2"/>
    <w:rsid w:val="00127F0B"/>
    <w:rsid w:val="00130673"/>
    <w:rsid w:val="0013091C"/>
    <w:rsid w:val="00130C8A"/>
    <w:rsid w:val="00130D68"/>
    <w:rsid w:val="00130D70"/>
    <w:rsid w:val="001312D1"/>
    <w:rsid w:val="00131402"/>
    <w:rsid w:val="0013156C"/>
    <w:rsid w:val="00131814"/>
    <w:rsid w:val="00131C0E"/>
    <w:rsid w:val="00131EA5"/>
    <w:rsid w:val="0013204A"/>
    <w:rsid w:val="001321F7"/>
    <w:rsid w:val="00132625"/>
    <w:rsid w:val="00134177"/>
    <w:rsid w:val="001342B1"/>
    <w:rsid w:val="00134D87"/>
    <w:rsid w:val="00135B09"/>
    <w:rsid w:val="0013607B"/>
    <w:rsid w:val="001361E4"/>
    <w:rsid w:val="001365E5"/>
    <w:rsid w:val="001366BD"/>
    <w:rsid w:val="00136A00"/>
    <w:rsid w:val="001378F8"/>
    <w:rsid w:val="00140232"/>
    <w:rsid w:val="0014029F"/>
    <w:rsid w:val="0014087A"/>
    <w:rsid w:val="00141333"/>
    <w:rsid w:val="00141640"/>
    <w:rsid w:val="00141DD6"/>
    <w:rsid w:val="0014218A"/>
    <w:rsid w:val="001423B3"/>
    <w:rsid w:val="00142CBE"/>
    <w:rsid w:val="00143109"/>
    <w:rsid w:val="001436C1"/>
    <w:rsid w:val="00143ECA"/>
    <w:rsid w:val="001448FE"/>
    <w:rsid w:val="00144AA6"/>
    <w:rsid w:val="0014638D"/>
    <w:rsid w:val="001463C5"/>
    <w:rsid w:val="0014667D"/>
    <w:rsid w:val="0014680A"/>
    <w:rsid w:val="00146832"/>
    <w:rsid w:val="00147BD8"/>
    <w:rsid w:val="00147D37"/>
    <w:rsid w:val="001506CD"/>
    <w:rsid w:val="0015093A"/>
    <w:rsid w:val="00150FD5"/>
    <w:rsid w:val="00152313"/>
    <w:rsid w:val="0015236C"/>
    <w:rsid w:val="0015245D"/>
    <w:rsid w:val="00152608"/>
    <w:rsid w:val="00152991"/>
    <w:rsid w:val="001551A2"/>
    <w:rsid w:val="0015526C"/>
    <w:rsid w:val="00155CF8"/>
    <w:rsid w:val="00155D68"/>
    <w:rsid w:val="00156295"/>
    <w:rsid w:val="00157372"/>
    <w:rsid w:val="00157455"/>
    <w:rsid w:val="00157C9C"/>
    <w:rsid w:val="0016006A"/>
    <w:rsid w:val="0016044E"/>
    <w:rsid w:val="00160DF5"/>
    <w:rsid w:val="0016157D"/>
    <w:rsid w:val="00161D49"/>
    <w:rsid w:val="00162524"/>
    <w:rsid w:val="001627DC"/>
    <w:rsid w:val="00162CE8"/>
    <w:rsid w:val="0016340C"/>
    <w:rsid w:val="001634B1"/>
    <w:rsid w:val="001636D5"/>
    <w:rsid w:val="00163E00"/>
    <w:rsid w:val="00163EEC"/>
    <w:rsid w:val="00164E63"/>
    <w:rsid w:val="00165014"/>
    <w:rsid w:val="001654C2"/>
    <w:rsid w:val="001656BC"/>
    <w:rsid w:val="00165F23"/>
    <w:rsid w:val="0016641F"/>
    <w:rsid w:val="0016657E"/>
    <w:rsid w:val="00166BFF"/>
    <w:rsid w:val="00167194"/>
    <w:rsid w:val="00167565"/>
    <w:rsid w:val="001679FD"/>
    <w:rsid w:val="0017053C"/>
    <w:rsid w:val="00170A3D"/>
    <w:rsid w:val="0017100B"/>
    <w:rsid w:val="001711EA"/>
    <w:rsid w:val="0017144D"/>
    <w:rsid w:val="001714A4"/>
    <w:rsid w:val="00171F68"/>
    <w:rsid w:val="00173007"/>
    <w:rsid w:val="001730D8"/>
    <w:rsid w:val="00173478"/>
    <w:rsid w:val="00174A80"/>
    <w:rsid w:val="00174BBF"/>
    <w:rsid w:val="00175B86"/>
    <w:rsid w:val="00175F16"/>
    <w:rsid w:val="00177369"/>
    <w:rsid w:val="001775C4"/>
    <w:rsid w:val="001778DC"/>
    <w:rsid w:val="00177ED9"/>
    <w:rsid w:val="0018017B"/>
    <w:rsid w:val="00181069"/>
    <w:rsid w:val="001811FD"/>
    <w:rsid w:val="00181F77"/>
    <w:rsid w:val="00182034"/>
    <w:rsid w:val="001821B6"/>
    <w:rsid w:val="00182403"/>
    <w:rsid w:val="001826E8"/>
    <w:rsid w:val="00183B83"/>
    <w:rsid w:val="00183C43"/>
    <w:rsid w:val="00184EF7"/>
    <w:rsid w:val="0018515D"/>
    <w:rsid w:val="0018540F"/>
    <w:rsid w:val="001856F0"/>
    <w:rsid w:val="001859FD"/>
    <w:rsid w:val="00185A40"/>
    <w:rsid w:val="00185F4B"/>
    <w:rsid w:val="001860A0"/>
    <w:rsid w:val="001870AC"/>
    <w:rsid w:val="001872D6"/>
    <w:rsid w:val="00190098"/>
    <w:rsid w:val="00190F49"/>
    <w:rsid w:val="00191C70"/>
    <w:rsid w:val="0019227A"/>
    <w:rsid w:val="001926A9"/>
    <w:rsid w:val="00194A5A"/>
    <w:rsid w:val="00194E8D"/>
    <w:rsid w:val="001954F4"/>
    <w:rsid w:val="00195650"/>
    <w:rsid w:val="00195845"/>
    <w:rsid w:val="0019596B"/>
    <w:rsid w:val="001961EF"/>
    <w:rsid w:val="0019772E"/>
    <w:rsid w:val="001977C8"/>
    <w:rsid w:val="00197B0F"/>
    <w:rsid w:val="00197BF2"/>
    <w:rsid w:val="00197C7B"/>
    <w:rsid w:val="00197F94"/>
    <w:rsid w:val="001A0D03"/>
    <w:rsid w:val="001A1B88"/>
    <w:rsid w:val="001A1D45"/>
    <w:rsid w:val="001A1F92"/>
    <w:rsid w:val="001A2382"/>
    <w:rsid w:val="001A2F6A"/>
    <w:rsid w:val="001A30C6"/>
    <w:rsid w:val="001A329B"/>
    <w:rsid w:val="001A345A"/>
    <w:rsid w:val="001A34F0"/>
    <w:rsid w:val="001A36F7"/>
    <w:rsid w:val="001A38C1"/>
    <w:rsid w:val="001A41AD"/>
    <w:rsid w:val="001A42C3"/>
    <w:rsid w:val="001A55FC"/>
    <w:rsid w:val="001A5724"/>
    <w:rsid w:val="001A68F4"/>
    <w:rsid w:val="001A6A26"/>
    <w:rsid w:val="001A6CB0"/>
    <w:rsid w:val="001A7488"/>
    <w:rsid w:val="001A75A0"/>
    <w:rsid w:val="001B120E"/>
    <w:rsid w:val="001B1B18"/>
    <w:rsid w:val="001B1D9D"/>
    <w:rsid w:val="001B1FB4"/>
    <w:rsid w:val="001B2D3E"/>
    <w:rsid w:val="001B2FCB"/>
    <w:rsid w:val="001B3472"/>
    <w:rsid w:val="001B3D7B"/>
    <w:rsid w:val="001B415E"/>
    <w:rsid w:val="001B41B8"/>
    <w:rsid w:val="001B4BC4"/>
    <w:rsid w:val="001B4E7A"/>
    <w:rsid w:val="001B511A"/>
    <w:rsid w:val="001B57B0"/>
    <w:rsid w:val="001B6380"/>
    <w:rsid w:val="001B6C11"/>
    <w:rsid w:val="001B6CDE"/>
    <w:rsid w:val="001B6D1C"/>
    <w:rsid w:val="001B7C85"/>
    <w:rsid w:val="001B7CA3"/>
    <w:rsid w:val="001C022C"/>
    <w:rsid w:val="001C0FDC"/>
    <w:rsid w:val="001C111C"/>
    <w:rsid w:val="001C14E6"/>
    <w:rsid w:val="001C1982"/>
    <w:rsid w:val="001C1A9B"/>
    <w:rsid w:val="001C1BB9"/>
    <w:rsid w:val="001C1FF0"/>
    <w:rsid w:val="001C2512"/>
    <w:rsid w:val="001C2AB9"/>
    <w:rsid w:val="001C2B18"/>
    <w:rsid w:val="001C2DD3"/>
    <w:rsid w:val="001C3517"/>
    <w:rsid w:val="001C3668"/>
    <w:rsid w:val="001C4A8B"/>
    <w:rsid w:val="001C558D"/>
    <w:rsid w:val="001C5D2C"/>
    <w:rsid w:val="001C5F62"/>
    <w:rsid w:val="001C6466"/>
    <w:rsid w:val="001C6C76"/>
    <w:rsid w:val="001C6FB6"/>
    <w:rsid w:val="001C701B"/>
    <w:rsid w:val="001C724F"/>
    <w:rsid w:val="001D1337"/>
    <w:rsid w:val="001D1842"/>
    <w:rsid w:val="001D1EAA"/>
    <w:rsid w:val="001D27D2"/>
    <w:rsid w:val="001D2813"/>
    <w:rsid w:val="001D2965"/>
    <w:rsid w:val="001D2CAC"/>
    <w:rsid w:val="001D3164"/>
    <w:rsid w:val="001D3854"/>
    <w:rsid w:val="001D47ED"/>
    <w:rsid w:val="001D4FA8"/>
    <w:rsid w:val="001D500E"/>
    <w:rsid w:val="001D504E"/>
    <w:rsid w:val="001D60B1"/>
    <w:rsid w:val="001D64CB"/>
    <w:rsid w:val="001D6510"/>
    <w:rsid w:val="001D6F72"/>
    <w:rsid w:val="001D711B"/>
    <w:rsid w:val="001D796E"/>
    <w:rsid w:val="001D79B2"/>
    <w:rsid w:val="001D7ED8"/>
    <w:rsid w:val="001E03D5"/>
    <w:rsid w:val="001E0450"/>
    <w:rsid w:val="001E07F1"/>
    <w:rsid w:val="001E0B57"/>
    <w:rsid w:val="001E0E99"/>
    <w:rsid w:val="001E1A4D"/>
    <w:rsid w:val="001E1E1C"/>
    <w:rsid w:val="001E3038"/>
    <w:rsid w:val="001E34FD"/>
    <w:rsid w:val="001E35AF"/>
    <w:rsid w:val="001E3784"/>
    <w:rsid w:val="001E41F3"/>
    <w:rsid w:val="001E43DF"/>
    <w:rsid w:val="001E4AA3"/>
    <w:rsid w:val="001E4F58"/>
    <w:rsid w:val="001E50E2"/>
    <w:rsid w:val="001E5E44"/>
    <w:rsid w:val="001E6065"/>
    <w:rsid w:val="001E664B"/>
    <w:rsid w:val="001E6712"/>
    <w:rsid w:val="001E6E0E"/>
    <w:rsid w:val="001E7450"/>
    <w:rsid w:val="001E7913"/>
    <w:rsid w:val="001E7D40"/>
    <w:rsid w:val="001F0201"/>
    <w:rsid w:val="001F07F6"/>
    <w:rsid w:val="001F0CA1"/>
    <w:rsid w:val="001F1312"/>
    <w:rsid w:val="001F176D"/>
    <w:rsid w:val="001F2538"/>
    <w:rsid w:val="001F2CFC"/>
    <w:rsid w:val="001F2F42"/>
    <w:rsid w:val="001F3513"/>
    <w:rsid w:val="001F3605"/>
    <w:rsid w:val="001F39D1"/>
    <w:rsid w:val="001F3BDF"/>
    <w:rsid w:val="001F44AD"/>
    <w:rsid w:val="001F46A0"/>
    <w:rsid w:val="001F4C8D"/>
    <w:rsid w:val="001F5B17"/>
    <w:rsid w:val="001F6117"/>
    <w:rsid w:val="001F6801"/>
    <w:rsid w:val="001F72BE"/>
    <w:rsid w:val="001F73C1"/>
    <w:rsid w:val="001F78D9"/>
    <w:rsid w:val="001F7A97"/>
    <w:rsid w:val="00200340"/>
    <w:rsid w:val="00200746"/>
    <w:rsid w:val="0020082F"/>
    <w:rsid w:val="002010F1"/>
    <w:rsid w:val="0020116F"/>
    <w:rsid w:val="0020138F"/>
    <w:rsid w:val="00201B74"/>
    <w:rsid w:val="00201CE9"/>
    <w:rsid w:val="00201DB5"/>
    <w:rsid w:val="002023A8"/>
    <w:rsid w:val="002023FE"/>
    <w:rsid w:val="002042A1"/>
    <w:rsid w:val="0020433C"/>
    <w:rsid w:val="00204C88"/>
    <w:rsid w:val="00205174"/>
    <w:rsid w:val="0020587A"/>
    <w:rsid w:val="00205B9C"/>
    <w:rsid w:val="00205DE9"/>
    <w:rsid w:val="00205E24"/>
    <w:rsid w:val="00206268"/>
    <w:rsid w:val="00206464"/>
    <w:rsid w:val="00206F3F"/>
    <w:rsid w:val="00207048"/>
    <w:rsid w:val="00207793"/>
    <w:rsid w:val="002107B2"/>
    <w:rsid w:val="0021160E"/>
    <w:rsid w:val="00211B59"/>
    <w:rsid w:val="00212590"/>
    <w:rsid w:val="00212651"/>
    <w:rsid w:val="00213693"/>
    <w:rsid w:val="00213E53"/>
    <w:rsid w:val="00214392"/>
    <w:rsid w:val="002144C2"/>
    <w:rsid w:val="00214991"/>
    <w:rsid w:val="00214CB8"/>
    <w:rsid w:val="00214D46"/>
    <w:rsid w:val="00214FF9"/>
    <w:rsid w:val="00215298"/>
    <w:rsid w:val="00216A30"/>
    <w:rsid w:val="0021700D"/>
    <w:rsid w:val="00217153"/>
    <w:rsid w:val="0022069B"/>
    <w:rsid w:val="00220898"/>
    <w:rsid w:val="00220D8B"/>
    <w:rsid w:val="002212A4"/>
    <w:rsid w:val="002214AD"/>
    <w:rsid w:val="0022182B"/>
    <w:rsid w:val="00223223"/>
    <w:rsid w:val="00223468"/>
    <w:rsid w:val="00223971"/>
    <w:rsid w:val="0022418F"/>
    <w:rsid w:val="0022429F"/>
    <w:rsid w:val="002245CA"/>
    <w:rsid w:val="002247BD"/>
    <w:rsid w:val="0022499C"/>
    <w:rsid w:val="00224B6C"/>
    <w:rsid w:val="00225BF4"/>
    <w:rsid w:val="00225C65"/>
    <w:rsid w:val="00225DF9"/>
    <w:rsid w:val="002261DC"/>
    <w:rsid w:val="002263AA"/>
    <w:rsid w:val="00226635"/>
    <w:rsid w:val="00226A41"/>
    <w:rsid w:val="00226AF5"/>
    <w:rsid w:val="00226F52"/>
    <w:rsid w:val="00227086"/>
    <w:rsid w:val="00227440"/>
    <w:rsid w:val="002277A5"/>
    <w:rsid w:val="00227D58"/>
    <w:rsid w:val="00227E00"/>
    <w:rsid w:val="002301E7"/>
    <w:rsid w:val="002313BF"/>
    <w:rsid w:val="00231A66"/>
    <w:rsid w:val="00231E54"/>
    <w:rsid w:val="002321E8"/>
    <w:rsid w:val="002322F7"/>
    <w:rsid w:val="002323C1"/>
    <w:rsid w:val="002329B9"/>
    <w:rsid w:val="00232E93"/>
    <w:rsid w:val="0023305C"/>
    <w:rsid w:val="0023360F"/>
    <w:rsid w:val="00234022"/>
    <w:rsid w:val="00234668"/>
    <w:rsid w:val="00234693"/>
    <w:rsid w:val="002349ED"/>
    <w:rsid w:val="00234EDE"/>
    <w:rsid w:val="00234F69"/>
    <w:rsid w:val="00235251"/>
    <w:rsid w:val="00235B4C"/>
    <w:rsid w:val="00236261"/>
    <w:rsid w:val="00236705"/>
    <w:rsid w:val="0023683D"/>
    <w:rsid w:val="00236B70"/>
    <w:rsid w:val="002376A3"/>
    <w:rsid w:val="002379A1"/>
    <w:rsid w:val="00237E27"/>
    <w:rsid w:val="002404DA"/>
    <w:rsid w:val="002410CD"/>
    <w:rsid w:val="002417CA"/>
    <w:rsid w:val="002419F7"/>
    <w:rsid w:val="00241AD4"/>
    <w:rsid w:val="00242181"/>
    <w:rsid w:val="002426BC"/>
    <w:rsid w:val="00243302"/>
    <w:rsid w:val="0024335F"/>
    <w:rsid w:val="002433AE"/>
    <w:rsid w:val="00243BC1"/>
    <w:rsid w:val="00243FA8"/>
    <w:rsid w:val="00244332"/>
    <w:rsid w:val="00244EF6"/>
    <w:rsid w:val="00245B23"/>
    <w:rsid w:val="00246703"/>
    <w:rsid w:val="00246A72"/>
    <w:rsid w:val="00246DE8"/>
    <w:rsid w:val="00247F76"/>
    <w:rsid w:val="0025022A"/>
    <w:rsid w:val="00250854"/>
    <w:rsid w:val="002517FB"/>
    <w:rsid w:val="0025228F"/>
    <w:rsid w:val="002522AB"/>
    <w:rsid w:val="002524CC"/>
    <w:rsid w:val="00252CBB"/>
    <w:rsid w:val="002530BE"/>
    <w:rsid w:val="002544A2"/>
    <w:rsid w:val="00255C57"/>
    <w:rsid w:val="00255F85"/>
    <w:rsid w:val="002563F5"/>
    <w:rsid w:val="0025640F"/>
    <w:rsid w:val="00256499"/>
    <w:rsid w:val="002565A4"/>
    <w:rsid w:val="002566D3"/>
    <w:rsid w:val="00257195"/>
    <w:rsid w:val="002578D8"/>
    <w:rsid w:val="00257DE0"/>
    <w:rsid w:val="00260764"/>
    <w:rsid w:val="002613A5"/>
    <w:rsid w:val="00261836"/>
    <w:rsid w:val="00261C8A"/>
    <w:rsid w:val="00262227"/>
    <w:rsid w:val="00262374"/>
    <w:rsid w:val="00263B84"/>
    <w:rsid w:val="002645E4"/>
    <w:rsid w:val="002651EC"/>
    <w:rsid w:val="00265293"/>
    <w:rsid w:val="00265800"/>
    <w:rsid w:val="00265FAE"/>
    <w:rsid w:val="002665DF"/>
    <w:rsid w:val="002669E3"/>
    <w:rsid w:val="00266EC4"/>
    <w:rsid w:val="00267881"/>
    <w:rsid w:val="00267E44"/>
    <w:rsid w:val="00271573"/>
    <w:rsid w:val="00272107"/>
    <w:rsid w:val="00272295"/>
    <w:rsid w:val="002723F2"/>
    <w:rsid w:val="0027371B"/>
    <w:rsid w:val="00273821"/>
    <w:rsid w:val="00273BFA"/>
    <w:rsid w:val="00273FC1"/>
    <w:rsid w:val="0027462E"/>
    <w:rsid w:val="00274E67"/>
    <w:rsid w:val="00275AEA"/>
    <w:rsid w:val="00275D12"/>
    <w:rsid w:val="00276CD2"/>
    <w:rsid w:val="002771C1"/>
    <w:rsid w:val="0027767C"/>
    <w:rsid w:val="00277A1E"/>
    <w:rsid w:val="002802D0"/>
    <w:rsid w:val="0028062F"/>
    <w:rsid w:val="002808AD"/>
    <w:rsid w:val="00280E86"/>
    <w:rsid w:val="00280FEC"/>
    <w:rsid w:val="0028108A"/>
    <w:rsid w:val="00281C15"/>
    <w:rsid w:val="00281EB0"/>
    <w:rsid w:val="00282370"/>
    <w:rsid w:val="00282A5F"/>
    <w:rsid w:val="00283566"/>
    <w:rsid w:val="00283AC7"/>
    <w:rsid w:val="00283B70"/>
    <w:rsid w:val="00284419"/>
    <w:rsid w:val="0028456D"/>
    <w:rsid w:val="00284FFF"/>
    <w:rsid w:val="00285124"/>
    <w:rsid w:val="00285749"/>
    <w:rsid w:val="00285F17"/>
    <w:rsid w:val="0028641D"/>
    <w:rsid w:val="0028675B"/>
    <w:rsid w:val="00286DF4"/>
    <w:rsid w:val="00287646"/>
    <w:rsid w:val="00290113"/>
    <w:rsid w:val="00290480"/>
    <w:rsid w:val="0029106A"/>
    <w:rsid w:val="002912C4"/>
    <w:rsid w:val="002914AC"/>
    <w:rsid w:val="00291E8D"/>
    <w:rsid w:val="002928C7"/>
    <w:rsid w:val="00292EAA"/>
    <w:rsid w:val="002934AE"/>
    <w:rsid w:val="00293B74"/>
    <w:rsid w:val="00293D64"/>
    <w:rsid w:val="00293D85"/>
    <w:rsid w:val="00294A5F"/>
    <w:rsid w:val="002952E2"/>
    <w:rsid w:val="00295352"/>
    <w:rsid w:val="00295508"/>
    <w:rsid w:val="0029573B"/>
    <w:rsid w:val="002959FF"/>
    <w:rsid w:val="00295A51"/>
    <w:rsid w:val="00295C05"/>
    <w:rsid w:val="00295D94"/>
    <w:rsid w:val="002960E7"/>
    <w:rsid w:val="002962CA"/>
    <w:rsid w:val="0029671B"/>
    <w:rsid w:val="00297266"/>
    <w:rsid w:val="0029779D"/>
    <w:rsid w:val="00297956"/>
    <w:rsid w:val="00297A4D"/>
    <w:rsid w:val="00297F68"/>
    <w:rsid w:val="00297F77"/>
    <w:rsid w:val="002A0DF1"/>
    <w:rsid w:val="002A1E24"/>
    <w:rsid w:val="002A249D"/>
    <w:rsid w:val="002A384B"/>
    <w:rsid w:val="002A3934"/>
    <w:rsid w:val="002A3A3C"/>
    <w:rsid w:val="002A5A02"/>
    <w:rsid w:val="002A622D"/>
    <w:rsid w:val="002A66A3"/>
    <w:rsid w:val="002A6FBE"/>
    <w:rsid w:val="002B0E5E"/>
    <w:rsid w:val="002B1569"/>
    <w:rsid w:val="002B1A13"/>
    <w:rsid w:val="002B1C9E"/>
    <w:rsid w:val="002B1E85"/>
    <w:rsid w:val="002B2622"/>
    <w:rsid w:val="002B2AF7"/>
    <w:rsid w:val="002B2F86"/>
    <w:rsid w:val="002B34D2"/>
    <w:rsid w:val="002B4527"/>
    <w:rsid w:val="002B4A9F"/>
    <w:rsid w:val="002B52DA"/>
    <w:rsid w:val="002B5646"/>
    <w:rsid w:val="002B565A"/>
    <w:rsid w:val="002B593B"/>
    <w:rsid w:val="002B59FE"/>
    <w:rsid w:val="002B5B14"/>
    <w:rsid w:val="002B689A"/>
    <w:rsid w:val="002B7766"/>
    <w:rsid w:val="002B77FC"/>
    <w:rsid w:val="002C07FD"/>
    <w:rsid w:val="002C0977"/>
    <w:rsid w:val="002C1C73"/>
    <w:rsid w:val="002C24E5"/>
    <w:rsid w:val="002C28CD"/>
    <w:rsid w:val="002C375A"/>
    <w:rsid w:val="002C3F9C"/>
    <w:rsid w:val="002C4BB7"/>
    <w:rsid w:val="002C5758"/>
    <w:rsid w:val="002C5A40"/>
    <w:rsid w:val="002C5BCD"/>
    <w:rsid w:val="002C6363"/>
    <w:rsid w:val="002C63B6"/>
    <w:rsid w:val="002C6B9A"/>
    <w:rsid w:val="002C7216"/>
    <w:rsid w:val="002C734D"/>
    <w:rsid w:val="002C73CF"/>
    <w:rsid w:val="002C7896"/>
    <w:rsid w:val="002C7B02"/>
    <w:rsid w:val="002D0F10"/>
    <w:rsid w:val="002D167F"/>
    <w:rsid w:val="002D1D19"/>
    <w:rsid w:val="002D1FE6"/>
    <w:rsid w:val="002D2931"/>
    <w:rsid w:val="002D3079"/>
    <w:rsid w:val="002D32AD"/>
    <w:rsid w:val="002D3445"/>
    <w:rsid w:val="002D3F6E"/>
    <w:rsid w:val="002D4229"/>
    <w:rsid w:val="002D4725"/>
    <w:rsid w:val="002D4826"/>
    <w:rsid w:val="002D4B06"/>
    <w:rsid w:val="002D4DCF"/>
    <w:rsid w:val="002D5AE7"/>
    <w:rsid w:val="002D721E"/>
    <w:rsid w:val="002D7398"/>
    <w:rsid w:val="002D760B"/>
    <w:rsid w:val="002E068A"/>
    <w:rsid w:val="002E0E34"/>
    <w:rsid w:val="002E0E6D"/>
    <w:rsid w:val="002E1099"/>
    <w:rsid w:val="002E16EB"/>
    <w:rsid w:val="002E1C33"/>
    <w:rsid w:val="002E2184"/>
    <w:rsid w:val="002E270F"/>
    <w:rsid w:val="002E2A4B"/>
    <w:rsid w:val="002E3060"/>
    <w:rsid w:val="002E336D"/>
    <w:rsid w:val="002E346F"/>
    <w:rsid w:val="002E3EF6"/>
    <w:rsid w:val="002E4216"/>
    <w:rsid w:val="002E46A0"/>
    <w:rsid w:val="002E4C5F"/>
    <w:rsid w:val="002E5835"/>
    <w:rsid w:val="002E5A45"/>
    <w:rsid w:val="002E5E1A"/>
    <w:rsid w:val="002E6C2C"/>
    <w:rsid w:val="002E74B9"/>
    <w:rsid w:val="002E76F4"/>
    <w:rsid w:val="002F0016"/>
    <w:rsid w:val="002F03BC"/>
    <w:rsid w:val="002F0B62"/>
    <w:rsid w:val="002F0EAD"/>
    <w:rsid w:val="002F0EDC"/>
    <w:rsid w:val="002F14EF"/>
    <w:rsid w:val="002F1E63"/>
    <w:rsid w:val="002F3F54"/>
    <w:rsid w:val="002F4309"/>
    <w:rsid w:val="002F43A1"/>
    <w:rsid w:val="002F442B"/>
    <w:rsid w:val="002F4657"/>
    <w:rsid w:val="002F55B2"/>
    <w:rsid w:val="002F5A87"/>
    <w:rsid w:val="002F5F64"/>
    <w:rsid w:val="002F6312"/>
    <w:rsid w:val="002F6503"/>
    <w:rsid w:val="002F6B54"/>
    <w:rsid w:val="002F714F"/>
    <w:rsid w:val="002F76A4"/>
    <w:rsid w:val="002F7A88"/>
    <w:rsid w:val="002F7C64"/>
    <w:rsid w:val="003000A4"/>
    <w:rsid w:val="003001D0"/>
    <w:rsid w:val="00301CAF"/>
    <w:rsid w:val="00301E8A"/>
    <w:rsid w:val="00302383"/>
    <w:rsid w:val="00302459"/>
    <w:rsid w:val="003028B2"/>
    <w:rsid w:val="00302B6B"/>
    <w:rsid w:val="00303421"/>
    <w:rsid w:val="00303882"/>
    <w:rsid w:val="00303AA9"/>
    <w:rsid w:val="00303DCF"/>
    <w:rsid w:val="003045A8"/>
    <w:rsid w:val="00305706"/>
    <w:rsid w:val="00305BD4"/>
    <w:rsid w:val="00305EE5"/>
    <w:rsid w:val="00305F4F"/>
    <w:rsid w:val="0030610E"/>
    <w:rsid w:val="003066E8"/>
    <w:rsid w:val="0030696B"/>
    <w:rsid w:val="003069B7"/>
    <w:rsid w:val="00306A4E"/>
    <w:rsid w:val="00306C5F"/>
    <w:rsid w:val="00306DB8"/>
    <w:rsid w:val="00306E99"/>
    <w:rsid w:val="003079D9"/>
    <w:rsid w:val="00310A4A"/>
    <w:rsid w:val="00310AAF"/>
    <w:rsid w:val="00310F20"/>
    <w:rsid w:val="0031179C"/>
    <w:rsid w:val="00311E9A"/>
    <w:rsid w:val="003124BC"/>
    <w:rsid w:val="00312856"/>
    <w:rsid w:val="00312C01"/>
    <w:rsid w:val="00312D70"/>
    <w:rsid w:val="00312EB4"/>
    <w:rsid w:val="00314A39"/>
    <w:rsid w:val="0031543D"/>
    <w:rsid w:val="00315793"/>
    <w:rsid w:val="00315F2F"/>
    <w:rsid w:val="0031680B"/>
    <w:rsid w:val="003169C2"/>
    <w:rsid w:val="00316ABB"/>
    <w:rsid w:val="00316D12"/>
    <w:rsid w:val="00316D4A"/>
    <w:rsid w:val="00317556"/>
    <w:rsid w:val="00317D3B"/>
    <w:rsid w:val="0032002A"/>
    <w:rsid w:val="003202DC"/>
    <w:rsid w:val="003205DA"/>
    <w:rsid w:val="003209C6"/>
    <w:rsid w:val="0032143F"/>
    <w:rsid w:val="003215CC"/>
    <w:rsid w:val="0032179F"/>
    <w:rsid w:val="003222EC"/>
    <w:rsid w:val="00322BF9"/>
    <w:rsid w:val="0032355E"/>
    <w:rsid w:val="00323A3E"/>
    <w:rsid w:val="00324C57"/>
    <w:rsid w:val="00324E7A"/>
    <w:rsid w:val="00325769"/>
    <w:rsid w:val="00325B08"/>
    <w:rsid w:val="00325B85"/>
    <w:rsid w:val="00326166"/>
    <w:rsid w:val="00326284"/>
    <w:rsid w:val="003267A2"/>
    <w:rsid w:val="003267C1"/>
    <w:rsid w:val="00326C1A"/>
    <w:rsid w:val="00327410"/>
    <w:rsid w:val="003274EA"/>
    <w:rsid w:val="00327C4D"/>
    <w:rsid w:val="00327C80"/>
    <w:rsid w:val="003300DC"/>
    <w:rsid w:val="00330887"/>
    <w:rsid w:val="00330914"/>
    <w:rsid w:val="0033143D"/>
    <w:rsid w:val="003318C4"/>
    <w:rsid w:val="00331D74"/>
    <w:rsid w:val="00331D84"/>
    <w:rsid w:val="00332B0C"/>
    <w:rsid w:val="00333AC9"/>
    <w:rsid w:val="00333B90"/>
    <w:rsid w:val="00334062"/>
    <w:rsid w:val="00334763"/>
    <w:rsid w:val="00334BBB"/>
    <w:rsid w:val="003353CD"/>
    <w:rsid w:val="00335A9C"/>
    <w:rsid w:val="0033661C"/>
    <w:rsid w:val="00336954"/>
    <w:rsid w:val="00336E8D"/>
    <w:rsid w:val="003371C6"/>
    <w:rsid w:val="00337721"/>
    <w:rsid w:val="00340092"/>
    <w:rsid w:val="003409F6"/>
    <w:rsid w:val="00340FC5"/>
    <w:rsid w:val="00341115"/>
    <w:rsid w:val="00341DA5"/>
    <w:rsid w:val="00341EF5"/>
    <w:rsid w:val="00341F2B"/>
    <w:rsid w:val="00341FAA"/>
    <w:rsid w:val="00342705"/>
    <w:rsid w:val="00342A3B"/>
    <w:rsid w:val="0034346E"/>
    <w:rsid w:val="003436A3"/>
    <w:rsid w:val="00343B37"/>
    <w:rsid w:val="00343E6D"/>
    <w:rsid w:val="00344565"/>
    <w:rsid w:val="003448E8"/>
    <w:rsid w:val="003452B6"/>
    <w:rsid w:val="00345625"/>
    <w:rsid w:val="00345A1F"/>
    <w:rsid w:val="00345D18"/>
    <w:rsid w:val="00347299"/>
    <w:rsid w:val="00347361"/>
    <w:rsid w:val="0035052F"/>
    <w:rsid w:val="00350922"/>
    <w:rsid w:val="00351711"/>
    <w:rsid w:val="00351B7B"/>
    <w:rsid w:val="00351BCD"/>
    <w:rsid w:val="00352A6B"/>
    <w:rsid w:val="0035378A"/>
    <w:rsid w:val="00353A10"/>
    <w:rsid w:val="00354577"/>
    <w:rsid w:val="00354AF6"/>
    <w:rsid w:val="00354CDB"/>
    <w:rsid w:val="00355130"/>
    <w:rsid w:val="00355891"/>
    <w:rsid w:val="00355A39"/>
    <w:rsid w:val="00355E3A"/>
    <w:rsid w:val="00355E72"/>
    <w:rsid w:val="003561A9"/>
    <w:rsid w:val="0035621F"/>
    <w:rsid w:val="00356299"/>
    <w:rsid w:val="00356957"/>
    <w:rsid w:val="00357017"/>
    <w:rsid w:val="003578B7"/>
    <w:rsid w:val="00357991"/>
    <w:rsid w:val="00357A1A"/>
    <w:rsid w:val="00357C52"/>
    <w:rsid w:val="00357CCB"/>
    <w:rsid w:val="003603B9"/>
    <w:rsid w:val="00360667"/>
    <w:rsid w:val="003616A4"/>
    <w:rsid w:val="00361D36"/>
    <w:rsid w:val="003621A3"/>
    <w:rsid w:val="00362D86"/>
    <w:rsid w:val="00363DE7"/>
    <w:rsid w:val="0036422E"/>
    <w:rsid w:val="003643D7"/>
    <w:rsid w:val="003647DB"/>
    <w:rsid w:val="00364FAD"/>
    <w:rsid w:val="003658C4"/>
    <w:rsid w:val="00365A1F"/>
    <w:rsid w:val="00365EA8"/>
    <w:rsid w:val="00366FA1"/>
    <w:rsid w:val="00367488"/>
    <w:rsid w:val="00367757"/>
    <w:rsid w:val="00367911"/>
    <w:rsid w:val="0037004C"/>
    <w:rsid w:val="003703CB"/>
    <w:rsid w:val="003706EF"/>
    <w:rsid w:val="00370854"/>
    <w:rsid w:val="00370F59"/>
    <w:rsid w:val="0037119B"/>
    <w:rsid w:val="003716D6"/>
    <w:rsid w:val="00371C63"/>
    <w:rsid w:val="00371EED"/>
    <w:rsid w:val="003721AD"/>
    <w:rsid w:val="003726D9"/>
    <w:rsid w:val="00372A7D"/>
    <w:rsid w:val="003738CF"/>
    <w:rsid w:val="00373CD7"/>
    <w:rsid w:val="00373E10"/>
    <w:rsid w:val="0037427C"/>
    <w:rsid w:val="00375A90"/>
    <w:rsid w:val="00376A25"/>
    <w:rsid w:val="00376EC3"/>
    <w:rsid w:val="003777D7"/>
    <w:rsid w:val="00380C18"/>
    <w:rsid w:val="00380DD8"/>
    <w:rsid w:val="00380EBB"/>
    <w:rsid w:val="003813CB"/>
    <w:rsid w:val="003815DE"/>
    <w:rsid w:val="003819DC"/>
    <w:rsid w:val="00381C0D"/>
    <w:rsid w:val="00381C4B"/>
    <w:rsid w:val="00381F6C"/>
    <w:rsid w:val="00382B41"/>
    <w:rsid w:val="00382C20"/>
    <w:rsid w:val="00383CEE"/>
    <w:rsid w:val="00384193"/>
    <w:rsid w:val="00384893"/>
    <w:rsid w:val="00384EED"/>
    <w:rsid w:val="00385143"/>
    <w:rsid w:val="00385202"/>
    <w:rsid w:val="00385477"/>
    <w:rsid w:val="003855BC"/>
    <w:rsid w:val="0038571B"/>
    <w:rsid w:val="0038582D"/>
    <w:rsid w:val="00385861"/>
    <w:rsid w:val="003862C3"/>
    <w:rsid w:val="003867C8"/>
    <w:rsid w:val="00387985"/>
    <w:rsid w:val="00390EDA"/>
    <w:rsid w:val="00391144"/>
    <w:rsid w:val="00391BE3"/>
    <w:rsid w:val="003923AD"/>
    <w:rsid w:val="00392A7E"/>
    <w:rsid w:val="003936C3"/>
    <w:rsid w:val="00393961"/>
    <w:rsid w:val="00393AB1"/>
    <w:rsid w:val="00393C91"/>
    <w:rsid w:val="00393FA3"/>
    <w:rsid w:val="0039412B"/>
    <w:rsid w:val="0039465B"/>
    <w:rsid w:val="003948AA"/>
    <w:rsid w:val="00394CF5"/>
    <w:rsid w:val="00395485"/>
    <w:rsid w:val="003959B5"/>
    <w:rsid w:val="00395C3F"/>
    <w:rsid w:val="0039604D"/>
    <w:rsid w:val="003962AF"/>
    <w:rsid w:val="00396328"/>
    <w:rsid w:val="003963C6"/>
    <w:rsid w:val="00396450"/>
    <w:rsid w:val="00397312"/>
    <w:rsid w:val="003A12BE"/>
    <w:rsid w:val="003A1BBB"/>
    <w:rsid w:val="003A2045"/>
    <w:rsid w:val="003A2E9C"/>
    <w:rsid w:val="003A344D"/>
    <w:rsid w:val="003A35F5"/>
    <w:rsid w:val="003A387C"/>
    <w:rsid w:val="003A38B6"/>
    <w:rsid w:val="003A3DE1"/>
    <w:rsid w:val="003A3F7A"/>
    <w:rsid w:val="003A4185"/>
    <w:rsid w:val="003A41E4"/>
    <w:rsid w:val="003A42E7"/>
    <w:rsid w:val="003A4FE1"/>
    <w:rsid w:val="003A5195"/>
    <w:rsid w:val="003A557A"/>
    <w:rsid w:val="003A608B"/>
    <w:rsid w:val="003A6343"/>
    <w:rsid w:val="003A6D6C"/>
    <w:rsid w:val="003A7558"/>
    <w:rsid w:val="003B09E4"/>
    <w:rsid w:val="003B2EAC"/>
    <w:rsid w:val="003B2FDA"/>
    <w:rsid w:val="003B30BD"/>
    <w:rsid w:val="003B3117"/>
    <w:rsid w:val="003B338D"/>
    <w:rsid w:val="003B34F4"/>
    <w:rsid w:val="003B3EA0"/>
    <w:rsid w:val="003B41AE"/>
    <w:rsid w:val="003B4882"/>
    <w:rsid w:val="003B4A2B"/>
    <w:rsid w:val="003B519E"/>
    <w:rsid w:val="003B536B"/>
    <w:rsid w:val="003B5800"/>
    <w:rsid w:val="003B6DFF"/>
    <w:rsid w:val="003B76C5"/>
    <w:rsid w:val="003B7C7F"/>
    <w:rsid w:val="003C0236"/>
    <w:rsid w:val="003C075B"/>
    <w:rsid w:val="003C1155"/>
    <w:rsid w:val="003C1312"/>
    <w:rsid w:val="003C1804"/>
    <w:rsid w:val="003C2674"/>
    <w:rsid w:val="003C2E3D"/>
    <w:rsid w:val="003C3310"/>
    <w:rsid w:val="003C3B1B"/>
    <w:rsid w:val="003C3B84"/>
    <w:rsid w:val="003C49BE"/>
    <w:rsid w:val="003C4C53"/>
    <w:rsid w:val="003C546C"/>
    <w:rsid w:val="003C67B6"/>
    <w:rsid w:val="003C6D51"/>
    <w:rsid w:val="003C6FAA"/>
    <w:rsid w:val="003C70AA"/>
    <w:rsid w:val="003C7216"/>
    <w:rsid w:val="003C7AE1"/>
    <w:rsid w:val="003C7DEF"/>
    <w:rsid w:val="003D0F1F"/>
    <w:rsid w:val="003D17A2"/>
    <w:rsid w:val="003D1A37"/>
    <w:rsid w:val="003D1BB8"/>
    <w:rsid w:val="003D1CAB"/>
    <w:rsid w:val="003D220B"/>
    <w:rsid w:val="003D226F"/>
    <w:rsid w:val="003D22EC"/>
    <w:rsid w:val="003D3D97"/>
    <w:rsid w:val="003D44B9"/>
    <w:rsid w:val="003D49AA"/>
    <w:rsid w:val="003D4B4C"/>
    <w:rsid w:val="003D4C89"/>
    <w:rsid w:val="003D4CBF"/>
    <w:rsid w:val="003D5DCB"/>
    <w:rsid w:val="003D6083"/>
    <w:rsid w:val="003D6692"/>
    <w:rsid w:val="003D673E"/>
    <w:rsid w:val="003D6CF7"/>
    <w:rsid w:val="003D6DF3"/>
    <w:rsid w:val="003D6F36"/>
    <w:rsid w:val="003E06C6"/>
    <w:rsid w:val="003E0E02"/>
    <w:rsid w:val="003E0E80"/>
    <w:rsid w:val="003E1161"/>
    <w:rsid w:val="003E1EBE"/>
    <w:rsid w:val="003E2160"/>
    <w:rsid w:val="003E2447"/>
    <w:rsid w:val="003E31FE"/>
    <w:rsid w:val="003E3ABC"/>
    <w:rsid w:val="003E47BE"/>
    <w:rsid w:val="003E4F0B"/>
    <w:rsid w:val="003E5508"/>
    <w:rsid w:val="003E576C"/>
    <w:rsid w:val="003E5C6B"/>
    <w:rsid w:val="003E5D0F"/>
    <w:rsid w:val="003E63A1"/>
    <w:rsid w:val="003E6464"/>
    <w:rsid w:val="003E6759"/>
    <w:rsid w:val="003E6958"/>
    <w:rsid w:val="003E69F6"/>
    <w:rsid w:val="003E6C2A"/>
    <w:rsid w:val="003E71D0"/>
    <w:rsid w:val="003E7303"/>
    <w:rsid w:val="003E7849"/>
    <w:rsid w:val="003E7933"/>
    <w:rsid w:val="003E795A"/>
    <w:rsid w:val="003E7F9C"/>
    <w:rsid w:val="003F05D2"/>
    <w:rsid w:val="003F153A"/>
    <w:rsid w:val="003F18B1"/>
    <w:rsid w:val="003F1A72"/>
    <w:rsid w:val="003F1DA4"/>
    <w:rsid w:val="003F21A6"/>
    <w:rsid w:val="003F2306"/>
    <w:rsid w:val="003F26EA"/>
    <w:rsid w:val="003F27D5"/>
    <w:rsid w:val="003F2910"/>
    <w:rsid w:val="003F2930"/>
    <w:rsid w:val="003F3485"/>
    <w:rsid w:val="003F4386"/>
    <w:rsid w:val="003F43A7"/>
    <w:rsid w:val="003F4957"/>
    <w:rsid w:val="003F5304"/>
    <w:rsid w:val="003F5516"/>
    <w:rsid w:val="003F58E6"/>
    <w:rsid w:val="003F6A59"/>
    <w:rsid w:val="003F7F7F"/>
    <w:rsid w:val="004004C3"/>
    <w:rsid w:val="00400F7B"/>
    <w:rsid w:val="004010C1"/>
    <w:rsid w:val="004014CF"/>
    <w:rsid w:val="00402583"/>
    <w:rsid w:val="004025C6"/>
    <w:rsid w:val="00403232"/>
    <w:rsid w:val="004032BD"/>
    <w:rsid w:val="004037C3"/>
    <w:rsid w:val="004037E5"/>
    <w:rsid w:val="00404500"/>
    <w:rsid w:val="00404930"/>
    <w:rsid w:val="00404E78"/>
    <w:rsid w:val="0040734E"/>
    <w:rsid w:val="00407797"/>
    <w:rsid w:val="00407860"/>
    <w:rsid w:val="00407AFD"/>
    <w:rsid w:val="00407F9F"/>
    <w:rsid w:val="00410DDB"/>
    <w:rsid w:val="004119E6"/>
    <w:rsid w:val="004122AC"/>
    <w:rsid w:val="00412850"/>
    <w:rsid w:val="004131D9"/>
    <w:rsid w:val="004134F7"/>
    <w:rsid w:val="0041390E"/>
    <w:rsid w:val="0041453B"/>
    <w:rsid w:val="00414A53"/>
    <w:rsid w:val="00414BB3"/>
    <w:rsid w:val="00415963"/>
    <w:rsid w:val="00415D0A"/>
    <w:rsid w:val="0041631E"/>
    <w:rsid w:val="00416408"/>
    <w:rsid w:val="0041669D"/>
    <w:rsid w:val="00416961"/>
    <w:rsid w:val="00416AC5"/>
    <w:rsid w:val="0041702E"/>
    <w:rsid w:val="004201F7"/>
    <w:rsid w:val="004206D4"/>
    <w:rsid w:val="00420A40"/>
    <w:rsid w:val="0042171E"/>
    <w:rsid w:val="00421BDB"/>
    <w:rsid w:val="00421EAB"/>
    <w:rsid w:val="0042203A"/>
    <w:rsid w:val="0042208F"/>
    <w:rsid w:val="00422A68"/>
    <w:rsid w:val="00422AE0"/>
    <w:rsid w:val="00423C77"/>
    <w:rsid w:val="0042426D"/>
    <w:rsid w:val="00425A29"/>
    <w:rsid w:val="00425B2E"/>
    <w:rsid w:val="00425B68"/>
    <w:rsid w:val="00425EB3"/>
    <w:rsid w:val="0042639A"/>
    <w:rsid w:val="0042679C"/>
    <w:rsid w:val="00426FB0"/>
    <w:rsid w:val="0042735E"/>
    <w:rsid w:val="00427E05"/>
    <w:rsid w:val="00430E8C"/>
    <w:rsid w:val="00431950"/>
    <w:rsid w:val="004321A9"/>
    <w:rsid w:val="00432713"/>
    <w:rsid w:val="0043296A"/>
    <w:rsid w:val="00432EBC"/>
    <w:rsid w:val="0043315D"/>
    <w:rsid w:val="004336B7"/>
    <w:rsid w:val="00433E2D"/>
    <w:rsid w:val="00433E63"/>
    <w:rsid w:val="004340FD"/>
    <w:rsid w:val="0043421F"/>
    <w:rsid w:val="00434BE2"/>
    <w:rsid w:val="00435C19"/>
    <w:rsid w:val="00435C42"/>
    <w:rsid w:val="0043691B"/>
    <w:rsid w:val="00436AA3"/>
    <w:rsid w:val="00437000"/>
    <w:rsid w:val="0043769F"/>
    <w:rsid w:val="00437964"/>
    <w:rsid w:val="00437A99"/>
    <w:rsid w:val="0044098A"/>
    <w:rsid w:val="00440A25"/>
    <w:rsid w:val="00441602"/>
    <w:rsid w:val="004429F2"/>
    <w:rsid w:val="00442A63"/>
    <w:rsid w:val="00442C4D"/>
    <w:rsid w:val="00444983"/>
    <w:rsid w:val="00444F8C"/>
    <w:rsid w:val="004453C9"/>
    <w:rsid w:val="0044599A"/>
    <w:rsid w:val="00445A1C"/>
    <w:rsid w:val="0044674B"/>
    <w:rsid w:val="00446771"/>
    <w:rsid w:val="004470CF"/>
    <w:rsid w:val="0044784D"/>
    <w:rsid w:val="00447D10"/>
    <w:rsid w:val="00447D28"/>
    <w:rsid w:val="00447DF2"/>
    <w:rsid w:val="00447F6E"/>
    <w:rsid w:val="0045028E"/>
    <w:rsid w:val="00450974"/>
    <w:rsid w:val="004511B7"/>
    <w:rsid w:val="00451D00"/>
    <w:rsid w:val="00453767"/>
    <w:rsid w:val="00453897"/>
    <w:rsid w:val="00453F0A"/>
    <w:rsid w:val="0045405B"/>
    <w:rsid w:val="004541F3"/>
    <w:rsid w:val="00454A4A"/>
    <w:rsid w:val="00454B84"/>
    <w:rsid w:val="00454D29"/>
    <w:rsid w:val="00454E10"/>
    <w:rsid w:val="004550C2"/>
    <w:rsid w:val="004551AB"/>
    <w:rsid w:val="004555BE"/>
    <w:rsid w:val="00455F90"/>
    <w:rsid w:val="004564DB"/>
    <w:rsid w:val="004567A8"/>
    <w:rsid w:val="00456EF9"/>
    <w:rsid w:val="00456FB2"/>
    <w:rsid w:val="00457DC7"/>
    <w:rsid w:val="0046072B"/>
    <w:rsid w:val="004607BA"/>
    <w:rsid w:val="00460C39"/>
    <w:rsid w:val="00460CDC"/>
    <w:rsid w:val="00460DFE"/>
    <w:rsid w:val="00461758"/>
    <w:rsid w:val="00462FF2"/>
    <w:rsid w:val="00463181"/>
    <w:rsid w:val="0046372C"/>
    <w:rsid w:val="00463B2A"/>
    <w:rsid w:val="00463D79"/>
    <w:rsid w:val="004647F5"/>
    <w:rsid w:val="00465697"/>
    <w:rsid w:val="00466037"/>
    <w:rsid w:val="004666FD"/>
    <w:rsid w:val="004667D7"/>
    <w:rsid w:val="00466B68"/>
    <w:rsid w:val="00466C9C"/>
    <w:rsid w:val="00467069"/>
    <w:rsid w:val="00467122"/>
    <w:rsid w:val="004671CE"/>
    <w:rsid w:val="00467521"/>
    <w:rsid w:val="004678D4"/>
    <w:rsid w:val="00470293"/>
    <w:rsid w:val="00470CAB"/>
    <w:rsid w:val="0047197D"/>
    <w:rsid w:val="00471C06"/>
    <w:rsid w:val="00472352"/>
    <w:rsid w:val="00472592"/>
    <w:rsid w:val="004725ED"/>
    <w:rsid w:val="00472823"/>
    <w:rsid w:val="004730AB"/>
    <w:rsid w:val="004736B9"/>
    <w:rsid w:val="00473B6E"/>
    <w:rsid w:val="00473C42"/>
    <w:rsid w:val="00473E75"/>
    <w:rsid w:val="0047494F"/>
    <w:rsid w:val="004750EE"/>
    <w:rsid w:val="0047541A"/>
    <w:rsid w:val="0047550E"/>
    <w:rsid w:val="004755BE"/>
    <w:rsid w:val="00475FA8"/>
    <w:rsid w:val="00475FDB"/>
    <w:rsid w:val="004761B3"/>
    <w:rsid w:val="0047695A"/>
    <w:rsid w:val="0047739E"/>
    <w:rsid w:val="00477FD3"/>
    <w:rsid w:val="00480054"/>
    <w:rsid w:val="0048045E"/>
    <w:rsid w:val="00481857"/>
    <w:rsid w:val="00481A9B"/>
    <w:rsid w:val="00481CC5"/>
    <w:rsid w:val="00481FB5"/>
    <w:rsid w:val="00482140"/>
    <w:rsid w:val="004822A4"/>
    <w:rsid w:val="00482C10"/>
    <w:rsid w:val="004836BA"/>
    <w:rsid w:val="00483D3E"/>
    <w:rsid w:val="00483ED7"/>
    <w:rsid w:val="00484524"/>
    <w:rsid w:val="004853E9"/>
    <w:rsid w:val="00485F4F"/>
    <w:rsid w:val="004865D5"/>
    <w:rsid w:val="00486D5B"/>
    <w:rsid w:val="00487EEF"/>
    <w:rsid w:val="004905B3"/>
    <w:rsid w:val="00490F80"/>
    <w:rsid w:val="0049121A"/>
    <w:rsid w:val="0049166A"/>
    <w:rsid w:val="004917F3"/>
    <w:rsid w:val="00491C2A"/>
    <w:rsid w:val="00491E60"/>
    <w:rsid w:val="00491F4A"/>
    <w:rsid w:val="00492263"/>
    <w:rsid w:val="004923DE"/>
    <w:rsid w:val="00492450"/>
    <w:rsid w:val="00492C03"/>
    <w:rsid w:val="004938DF"/>
    <w:rsid w:val="00493D19"/>
    <w:rsid w:val="00494A79"/>
    <w:rsid w:val="00494B90"/>
    <w:rsid w:val="00494E96"/>
    <w:rsid w:val="00495A6C"/>
    <w:rsid w:val="00495AB6"/>
    <w:rsid w:val="00496A9B"/>
    <w:rsid w:val="004971C8"/>
    <w:rsid w:val="004A01E7"/>
    <w:rsid w:val="004A057E"/>
    <w:rsid w:val="004A09B5"/>
    <w:rsid w:val="004A0D62"/>
    <w:rsid w:val="004A1824"/>
    <w:rsid w:val="004A1AFD"/>
    <w:rsid w:val="004A27D5"/>
    <w:rsid w:val="004A2817"/>
    <w:rsid w:val="004A2C05"/>
    <w:rsid w:val="004A2CAF"/>
    <w:rsid w:val="004A2EF8"/>
    <w:rsid w:val="004A35BF"/>
    <w:rsid w:val="004A3677"/>
    <w:rsid w:val="004A3C0D"/>
    <w:rsid w:val="004A4526"/>
    <w:rsid w:val="004A49E9"/>
    <w:rsid w:val="004A5090"/>
    <w:rsid w:val="004A58B2"/>
    <w:rsid w:val="004A66C7"/>
    <w:rsid w:val="004A69AE"/>
    <w:rsid w:val="004A6E92"/>
    <w:rsid w:val="004A715A"/>
    <w:rsid w:val="004A724B"/>
    <w:rsid w:val="004A7C06"/>
    <w:rsid w:val="004B03E4"/>
    <w:rsid w:val="004B0465"/>
    <w:rsid w:val="004B04D5"/>
    <w:rsid w:val="004B1FA1"/>
    <w:rsid w:val="004B377F"/>
    <w:rsid w:val="004B39A0"/>
    <w:rsid w:val="004B3D21"/>
    <w:rsid w:val="004B4C38"/>
    <w:rsid w:val="004B537F"/>
    <w:rsid w:val="004B5426"/>
    <w:rsid w:val="004B5622"/>
    <w:rsid w:val="004B5886"/>
    <w:rsid w:val="004B58B3"/>
    <w:rsid w:val="004B73E3"/>
    <w:rsid w:val="004C0BD7"/>
    <w:rsid w:val="004C1A61"/>
    <w:rsid w:val="004C1F12"/>
    <w:rsid w:val="004C2D3F"/>
    <w:rsid w:val="004C4FA4"/>
    <w:rsid w:val="004C5480"/>
    <w:rsid w:val="004C5649"/>
    <w:rsid w:val="004C606B"/>
    <w:rsid w:val="004C6BC7"/>
    <w:rsid w:val="004C6BE2"/>
    <w:rsid w:val="004C702B"/>
    <w:rsid w:val="004C7705"/>
    <w:rsid w:val="004D0451"/>
    <w:rsid w:val="004D0597"/>
    <w:rsid w:val="004D05B2"/>
    <w:rsid w:val="004D221A"/>
    <w:rsid w:val="004D2300"/>
    <w:rsid w:val="004D239C"/>
    <w:rsid w:val="004D244F"/>
    <w:rsid w:val="004D2953"/>
    <w:rsid w:val="004D29F9"/>
    <w:rsid w:val="004D30C3"/>
    <w:rsid w:val="004D3C9A"/>
    <w:rsid w:val="004D46C7"/>
    <w:rsid w:val="004D472E"/>
    <w:rsid w:val="004D4786"/>
    <w:rsid w:val="004D4D70"/>
    <w:rsid w:val="004D5606"/>
    <w:rsid w:val="004D5D29"/>
    <w:rsid w:val="004D6016"/>
    <w:rsid w:val="004D611C"/>
    <w:rsid w:val="004D6157"/>
    <w:rsid w:val="004D679B"/>
    <w:rsid w:val="004D7FAA"/>
    <w:rsid w:val="004E118E"/>
    <w:rsid w:val="004E1CCA"/>
    <w:rsid w:val="004E1D68"/>
    <w:rsid w:val="004E22D6"/>
    <w:rsid w:val="004E264E"/>
    <w:rsid w:val="004E2CE8"/>
    <w:rsid w:val="004E3A23"/>
    <w:rsid w:val="004E3CB7"/>
    <w:rsid w:val="004E5AEF"/>
    <w:rsid w:val="004E633F"/>
    <w:rsid w:val="004E6920"/>
    <w:rsid w:val="004E6AF4"/>
    <w:rsid w:val="004E716C"/>
    <w:rsid w:val="004E71EE"/>
    <w:rsid w:val="004E7A98"/>
    <w:rsid w:val="004E7EAF"/>
    <w:rsid w:val="004F0D89"/>
    <w:rsid w:val="004F1A3C"/>
    <w:rsid w:val="004F2081"/>
    <w:rsid w:val="004F2ABD"/>
    <w:rsid w:val="004F2B49"/>
    <w:rsid w:val="004F2C82"/>
    <w:rsid w:val="004F30D4"/>
    <w:rsid w:val="004F3427"/>
    <w:rsid w:val="004F34D4"/>
    <w:rsid w:val="004F3BBB"/>
    <w:rsid w:val="004F3F3F"/>
    <w:rsid w:val="004F4E5D"/>
    <w:rsid w:val="004F5418"/>
    <w:rsid w:val="004F58BC"/>
    <w:rsid w:val="004F5B7F"/>
    <w:rsid w:val="004F5C92"/>
    <w:rsid w:val="004F5DEE"/>
    <w:rsid w:val="004F5E43"/>
    <w:rsid w:val="004F60A9"/>
    <w:rsid w:val="004F6129"/>
    <w:rsid w:val="004F6211"/>
    <w:rsid w:val="004F6F3D"/>
    <w:rsid w:val="004F725E"/>
    <w:rsid w:val="004F73A5"/>
    <w:rsid w:val="004F76F4"/>
    <w:rsid w:val="004F7911"/>
    <w:rsid w:val="004F7DC6"/>
    <w:rsid w:val="00500C8F"/>
    <w:rsid w:val="00501087"/>
    <w:rsid w:val="005013CB"/>
    <w:rsid w:val="00501735"/>
    <w:rsid w:val="00502CCF"/>
    <w:rsid w:val="00502CE9"/>
    <w:rsid w:val="00503640"/>
    <w:rsid w:val="00503992"/>
    <w:rsid w:val="00503DFC"/>
    <w:rsid w:val="00504E75"/>
    <w:rsid w:val="005058E9"/>
    <w:rsid w:val="00505DFB"/>
    <w:rsid w:val="00506499"/>
    <w:rsid w:val="00506579"/>
    <w:rsid w:val="00506CEC"/>
    <w:rsid w:val="005102C5"/>
    <w:rsid w:val="00510653"/>
    <w:rsid w:val="00510F75"/>
    <w:rsid w:val="0051199E"/>
    <w:rsid w:val="00511C11"/>
    <w:rsid w:val="0051203C"/>
    <w:rsid w:val="005125DD"/>
    <w:rsid w:val="00512908"/>
    <w:rsid w:val="0051371E"/>
    <w:rsid w:val="00513924"/>
    <w:rsid w:val="00513D71"/>
    <w:rsid w:val="00514429"/>
    <w:rsid w:val="00514519"/>
    <w:rsid w:val="00514BA5"/>
    <w:rsid w:val="00514D26"/>
    <w:rsid w:val="0051546C"/>
    <w:rsid w:val="0051562C"/>
    <w:rsid w:val="0051566C"/>
    <w:rsid w:val="00515E14"/>
    <w:rsid w:val="00516344"/>
    <w:rsid w:val="0051671D"/>
    <w:rsid w:val="00516808"/>
    <w:rsid w:val="005174C9"/>
    <w:rsid w:val="005179E2"/>
    <w:rsid w:val="005203B7"/>
    <w:rsid w:val="0052072E"/>
    <w:rsid w:val="00520D02"/>
    <w:rsid w:val="00521889"/>
    <w:rsid w:val="005223F3"/>
    <w:rsid w:val="00522A48"/>
    <w:rsid w:val="00523687"/>
    <w:rsid w:val="00523857"/>
    <w:rsid w:val="00523B56"/>
    <w:rsid w:val="00523D42"/>
    <w:rsid w:val="005240E4"/>
    <w:rsid w:val="005241CF"/>
    <w:rsid w:val="0052426D"/>
    <w:rsid w:val="005242AC"/>
    <w:rsid w:val="00524976"/>
    <w:rsid w:val="005251AF"/>
    <w:rsid w:val="005266F6"/>
    <w:rsid w:val="00526805"/>
    <w:rsid w:val="00526910"/>
    <w:rsid w:val="00526DD0"/>
    <w:rsid w:val="00527404"/>
    <w:rsid w:val="0052757D"/>
    <w:rsid w:val="0052770D"/>
    <w:rsid w:val="00527855"/>
    <w:rsid w:val="005304D0"/>
    <w:rsid w:val="005305AA"/>
    <w:rsid w:val="0053064E"/>
    <w:rsid w:val="00530D6B"/>
    <w:rsid w:val="00531843"/>
    <w:rsid w:val="00531C66"/>
    <w:rsid w:val="00531E46"/>
    <w:rsid w:val="0053231E"/>
    <w:rsid w:val="005325DA"/>
    <w:rsid w:val="00532F2B"/>
    <w:rsid w:val="005330EE"/>
    <w:rsid w:val="00533426"/>
    <w:rsid w:val="005335D8"/>
    <w:rsid w:val="00533CA4"/>
    <w:rsid w:val="00533DD4"/>
    <w:rsid w:val="005340B0"/>
    <w:rsid w:val="00534C96"/>
    <w:rsid w:val="00535183"/>
    <w:rsid w:val="00535523"/>
    <w:rsid w:val="005355FD"/>
    <w:rsid w:val="005357B3"/>
    <w:rsid w:val="005358B8"/>
    <w:rsid w:val="00535A06"/>
    <w:rsid w:val="00535E27"/>
    <w:rsid w:val="005365BE"/>
    <w:rsid w:val="0053791D"/>
    <w:rsid w:val="0054059A"/>
    <w:rsid w:val="0054060F"/>
    <w:rsid w:val="00541256"/>
    <w:rsid w:val="00541A80"/>
    <w:rsid w:val="00541B7B"/>
    <w:rsid w:val="00541BBB"/>
    <w:rsid w:val="00542676"/>
    <w:rsid w:val="00542B15"/>
    <w:rsid w:val="005432CF"/>
    <w:rsid w:val="0054333A"/>
    <w:rsid w:val="005439C2"/>
    <w:rsid w:val="0054438E"/>
    <w:rsid w:val="00544845"/>
    <w:rsid w:val="00544861"/>
    <w:rsid w:val="00545491"/>
    <w:rsid w:val="00545F78"/>
    <w:rsid w:val="00546EF4"/>
    <w:rsid w:val="0054785C"/>
    <w:rsid w:val="00550008"/>
    <w:rsid w:val="005501A1"/>
    <w:rsid w:val="00550980"/>
    <w:rsid w:val="00550DD0"/>
    <w:rsid w:val="00550DF7"/>
    <w:rsid w:val="00551346"/>
    <w:rsid w:val="005516C3"/>
    <w:rsid w:val="00551C3E"/>
    <w:rsid w:val="00551C89"/>
    <w:rsid w:val="00551DDD"/>
    <w:rsid w:val="00551EF4"/>
    <w:rsid w:val="00552C06"/>
    <w:rsid w:val="00552D60"/>
    <w:rsid w:val="00552DDB"/>
    <w:rsid w:val="00553B83"/>
    <w:rsid w:val="005546C7"/>
    <w:rsid w:val="00554AFE"/>
    <w:rsid w:val="00555282"/>
    <w:rsid w:val="005554DB"/>
    <w:rsid w:val="005555D0"/>
    <w:rsid w:val="005562B9"/>
    <w:rsid w:val="00557142"/>
    <w:rsid w:val="00557692"/>
    <w:rsid w:val="0055792E"/>
    <w:rsid w:val="00557C6C"/>
    <w:rsid w:val="005602B5"/>
    <w:rsid w:val="0056048C"/>
    <w:rsid w:val="005609CE"/>
    <w:rsid w:val="005610B4"/>
    <w:rsid w:val="005611D5"/>
    <w:rsid w:val="00562B39"/>
    <w:rsid w:val="00562DAD"/>
    <w:rsid w:val="005634D7"/>
    <w:rsid w:val="00563DA5"/>
    <w:rsid w:val="00564164"/>
    <w:rsid w:val="0056453C"/>
    <w:rsid w:val="005646BF"/>
    <w:rsid w:val="00564A64"/>
    <w:rsid w:val="00564EEE"/>
    <w:rsid w:val="005650FA"/>
    <w:rsid w:val="00565419"/>
    <w:rsid w:val="005658BC"/>
    <w:rsid w:val="00566E95"/>
    <w:rsid w:val="0056791E"/>
    <w:rsid w:val="00567B9E"/>
    <w:rsid w:val="00567EB3"/>
    <w:rsid w:val="005705AD"/>
    <w:rsid w:val="005715CD"/>
    <w:rsid w:val="00571D84"/>
    <w:rsid w:val="00571E8C"/>
    <w:rsid w:val="0057221B"/>
    <w:rsid w:val="00572763"/>
    <w:rsid w:val="00572797"/>
    <w:rsid w:val="005728A9"/>
    <w:rsid w:val="00572B6C"/>
    <w:rsid w:val="00572D3D"/>
    <w:rsid w:val="00573366"/>
    <w:rsid w:val="005738AB"/>
    <w:rsid w:val="00573C46"/>
    <w:rsid w:val="00573CE7"/>
    <w:rsid w:val="00573E45"/>
    <w:rsid w:val="00573FCB"/>
    <w:rsid w:val="0057426E"/>
    <w:rsid w:val="00574A02"/>
    <w:rsid w:val="00575064"/>
    <w:rsid w:val="0057539D"/>
    <w:rsid w:val="00575C14"/>
    <w:rsid w:val="00575EB4"/>
    <w:rsid w:val="00576661"/>
    <w:rsid w:val="00576B52"/>
    <w:rsid w:val="00576D6E"/>
    <w:rsid w:val="00577754"/>
    <w:rsid w:val="005779F0"/>
    <w:rsid w:val="00577D81"/>
    <w:rsid w:val="00577FE9"/>
    <w:rsid w:val="00581017"/>
    <w:rsid w:val="0058102B"/>
    <w:rsid w:val="00581920"/>
    <w:rsid w:val="005831DD"/>
    <w:rsid w:val="00583D3F"/>
    <w:rsid w:val="00584126"/>
    <w:rsid w:val="0058472F"/>
    <w:rsid w:val="00584912"/>
    <w:rsid w:val="00584D48"/>
    <w:rsid w:val="005865D8"/>
    <w:rsid w:val="00586DD7"/>
    <w:rsid w:val="00586F21"/>
    <w:rsid w:val="00586F4A"/>
    <w:rsid w:val="00587426"/>
    <w:rsid w:val="00590C81"/>
    <w:rsid w:val="00591947"/>
    <w:rsid w:val="00591CBD"/>
    <w:rsid w:val="00592022"/>
    <w:rsid w:val="005923D8"/>
    <w:rsid w:val="005924E1"/>
    <w:rsid w:val="00592D1F"/>
    <w:rsid w:val="005936AE"/>
    <w:rsid w:val="005936AF"/>
    <w:rsid w:val="00593B0F"/>
    <w:rsid w:val="005944E5"/>
    <w:rsid w:val="00595A9D"/>
    <w:rsid w:val="0059611C"/>
    <w:rsid w:val="005964B6"/>
    <w:rsid w:val="0059672C"/>
    <w:rsid w:val="00596A5C"/>
    <w:rsid w:val="005974BA"/>
    <w:rsid w:val="005A0555"/>
    <w:rsid w:val="005A296E"/>
    <w:rsid w:val="005A2C0F"/>
    <w:rsid w:val="005A3E77"/>
    <w:rsid w:val="005A3F8E"/>
    <w:rsid w:val="005A43A5"/>
    <w:rsid w:val="005A4CE2"/>
    <w:rsid w:val="005A526A"/>
    <w:rsid w:val="005A5317"/>
    <w:rsid w:val="005A5B67"/>
    <w:rsid w:val="005A5C15"/>
    <w:rsid w:val="005A6885"/>
    <w:rsid w:val="005A6F63"/>
    <w:rsid w:val="005A77C6"/>
    <w:rsid w:val="005A77FE"/>
    <w:rsid w:val="005A788D"/>
    <w:rsid w:val="005B0621"/>
    <w:rsid w:val="005B10B7"/>
    <w:rsid w:val="005B142A"/>
    <w:rsid w:val="005B17D5"/>
    <w:rsid w:val="005B1820"/>
    <w:rsid w:val="005B1E04"/>
    <w:rsid w:val="005B21D8"/>
    <w:rsid w:val="005B286F"/>
    <w:rsid w:val="005B288E"/>
    <w:rsid w:val="005B28A9"/>
    <w:rsid w:val="005B320D"/>
    <w:rsid w:val="005B38A9"/>
    <w:rsid w:val="005B3CE6"/>
    <w:rsid w:val="005B4069"/>
    <w:rsid w:val="005B4632"/>
    <w:rsid w:val="005B4A15"/>
    <w:rsid w:val="005B5098"/>
    <w:rsid w:val="005B5316"/>
    <w:rsid w:val="005B57AD"/>
    <w:rsid w:val="005B58D4"/>
    <w:rsid w:val="005B662F"/>
    <w:rsid w:val="005B6F70"/>
    <w:rsid w:val="005B79EA"/>
    <w:rsid w:val="005B7C25"/>
    <w:rsid w:val="005C0B1C"/>
    <w:rsid w:val="005C0EAE"/>
    <w:rsid w:val="005C1678"/>
    <w:rsid w:val="005C1EA0"/>
    <w:rsid w:val="005C1F90"/>
    <w:rsid w:val="005C23AD"/>
    <w:rsid w:val="005C25B7"/>
    <w:rsid w:val="005C2CF5"/>
    <w:rsid w:val="005C31F4"/>
    <w:rsid w:val="005C36AA"/>
    <w:rsid w:val="005C3EA0"/>
    <w:rsid w:val="005C48B6"/>
    <w:rsid w:val="005C7656"/>
    <w:rsid w:val="005C7DAE"/>
    <w:rsid w:val="005D0520"/>
    <w:rsid w:val="005D0E4B"/>
    <w:rsid w:val="005D1877"/>
    <w:rsid w:val="005D1DAC"/>
    <w:rsid w:val="005D1FAF"/>
    <w:rsid w:val="005D2809"/>
    <w:rsid w:val="005D2D0F"/>
    <w:rsid w:val="005D2E91"/>
    <w:rsid w:val="005D34B6"/>
    <w:rsid w:val="005D38FB"/>
    <w:rsid w:val="005D42F2"/>
    <w:rsid w:val="005D46A2"/>
    <w:rsid w:val="005D49AC"/>
    <w:rsid w:val="005D57E5"/>
    <w:rsid w:val="005D5A2E"/>
    <w:rsid w:val="005D7A1A"/>
    <w:rsid w:val="005E0079"/>
    <w:rsid w:val="005E0095"/>
    <w:rsid w:val="005E066C"/>
    <w:rsid w:val="005E1618"/>
    <w:rsid w:val="005E1957"/>
    <w:rsid w:val="005E21B8"/>
    <w:rsid w:val="005E294A"/>
    <w:rsid w:val="005E2C44"/>
    <w:rsid w:val="005E300B"/>
    <w:rsid w:val="005E3280"/>
    <w:rsid w:val="005E34B7"/>
    <w:rsid w:val="005E35EE"/>
    <w:rsid w:val="005E454E"/>
    <w:rsid w:val="005E4C43"/>
    <w:rsid w:val="005E581C"/>
    <w:rsid w:val="005E5A4E"/>
    <w:rsid w:val="005E5C3E"/>
    <w:rsid w:val="005E6195"/>
    <w:rsid w:val="005E64D8"/>
    <w:rsid w:val="005E686F"/>
    <w:rsid w:val="005E6C4E"/>
    <w:rsid w:val="005E6C73"/>
    <w:rsid w:val="005F01F6"/>
    <w:rsid w:val="005F02EB"/>
    <w:rsid w:val="005F0E08"/>
    <w:rsid w:val="005F1896"/>
    <w:rsid w:val="005F1EE9"/>
    <w:rsid w:val="005F248F"/>
    <w:rsid w:val="005F2DDF"/>
    <w:rsid w:val="005F2E49"/>
    <w:rsid w:val="005F3210"/>
    <w:rsid w:val="005F48CD"/>
    <w:rsid w:val="005F512E"/>
    <w:rsid w:val="005F57E2"/>
    <w:rsid w:val="005F5E25"/>
    <w:rsid w:val="005F66A3"/>
    <w:rsid w:val="005F677B"/>
    <w:rsid w:val="005F6F51"/>
    <w:rsid w:val="005F746A"/>
    <w:rsid w:val="005F74E8"/>
    <w:rsid w:val="005F7C4F"/>
    <w:rsid w:val="0060000B"/>
    <w:rsid w:val="00600230"/>
    <w:rsid w:val="00600957"/>
    <w:rsid w:val="00600BB7"/>
    <w:rsid w:val="00600D43"/>
    <w:rsid w:val="00600E5D"/>
    <w:rsid w:val="006012B9"/>
    <w:rsid w:val="00601376"/>
    <w:rsid w:val="00601C74"/>
    <w:rsid w:val="00601C75"/>
    <w:rsid w:val="00602547"/>
    <w:rsid w:val="00603401"/>
    <w:rsid w:val="00603428"/>
    <w:rsid w:val="00603904"/>
    <w:rsid w:val="00604B6F"/>
    <w:rsid w:val="006050F1"/>
    <w:rsid w:val="00605650"/>
    <w:rsid w:val="00606125"/>
    <w:rsid w:val="0060615D"/>
    <w:rsid w:val="00606849"/>
    <w:rsid w:val="00606B20"/>
    <w:rsid w:val="00606BAF"/>
    <w:rsid w:val="00606E18"/>
    <w:rsid w:val="00606F7E"/>
    <w:rsid w:val="00607113"/>
    <w:rsid w:val="006071A0"/>
    <w:rsid w:val="0060727E"/>
    <w:rsid w:val="0060743C"/>
    <w:rsid w:val="006078F1"/>
    <w:rsid w:val="006079DE"/>
    <w:rsid w:val="00610758"/>
    <w:rsid w:val="0061083C"/>
    <w:rsid w:val="0061138D"/>
    <w:rsid w:val="00611D7A"/>
    <w:rsid w:val="00612C08"/>
    <w:rsid w:val="00613357"/>
    <w:rsid w:val="00613AFD"/>
    <w:rsid w:val="00613B84"/>
    <w:rsid w:val="00615149"/>
    <w:rsid w:val="00615485"/>
    <w:rsid w:val="00615C80"/>
    <w:rsid w:val="00615C8C"/>
    <w:rsid w:val="00615EEE"/>
    <w:rsid w:val="00616A2E"/>
    <w:rsid w:val="00617A0B"/>
    <w:rsid w:val="006209D5"/>
    <w:rsid w:val="00620B0F"/>
    <w:rsid w:val="00620D4C"/>
    <w:rsid w:val="00620F08"/>
    <w:rsid w:val="0062118E"/>
    <w:rsid w:val="00621653"/>
    <w:rsid w:val="00621766"/>
    <w:rsid w:val="00621D26"/>
    <w:rsid w:val="00622056"/>
    <w:rsid w:val="0062205B"/>
    <w:rsid w:val="006226BB"/>
    <w:rsid w:val="00622936"/>
    <w:rsid w:val="006231D9"/>
    <w:rsid w:val="006233F4"/>
    <w:rsid w:val="00623663"/>
    <w:rsid w:val="00623FA7"/>
    <w:rsid w:val="006248F7"/>
    <w:rsid w:val="00624E91"/>
    <w:rsid w:val="00625001"/>
    <w:rsid w:val="00625940"/>
    <w:rsid w:val="00625CEF"/>
    <w:rsid w:val="00626E33"/>
    <w:rsid w:val="006270E8"/>
    <w:rsid w:val="00627590"/>
    <w:rsid w:val="0062772E"/>
    <w:rsid w:val="00627890"/>
    <w:rsid w:val="00627BEF"/>
    <w:rsid w:val="00627D95"/>
    <w:rsid w:val="00627E04"/>
    <w:rsid w:val="00630165"/>
    <w:rsid w:val="006302A6"/>
    <w:rsid w:val="00630D2E"/>
    <w:rsid w:val="00631181"/>
    <w:rsid w:val="00631E64"/>
    <w:rsid w:val="006324F1"/>
    <w:rsid w:val="0063286A"/>
    <w:rsid w:val="0063295A"/>
    <w:rsid w:val="0063299F"/>
    <w:rsid w:val="0063381B"/>
    <w:rsid w:val="0063392F"/>
    <w:rsid w:val="00633F1E"/>
    <w:rsid w:val="00634784"/>
    <w:rsid w:val="00634903"/>
    <w:rsid w:val="00634C72"/>
    <w:rsid w:val="00635140"/>
    <w:rsid w:val="0063548E"/>
    <w:rsid w:val="00635D14"/>
    <w:rsid w:val="00636284"/>
    <w:rsid w:val="006373CB"/>
    <w:rsid w:val="00637C8D"/>
    <w:rsid w:val="006407A8"/>
    <w:rsid w:val="00640CFC"/>
    <w:rsid w:val="00640DE6"/>
    <w:rsid w:val="00640E6B"/>
    <w:rsid w:val="00641134"/>
    <w:rsid w:val="006411EE"/>
    <w:rsid w:val="006418AA"/>
    <w:rsid w:val="006418C7"/>
    <w:rsid w:val="00641CDE"/>
    <w:rsid w:val="0064206A"/>
    <w:rsid w:val="006424CE"/>
    <w:rsid w:val="006429F8"/>
    <w:rsid w:val="006438A5"/>
    <w:rsid w:val="006438C4"/>
    <w:rsid w:val="006439F7"/>
    <w:rsid w:val="00643D70"/>
    <w:rsid w:val="00643FDE"/>
    <w:rsid w:val="0064476B"/>
    <w:rsid w:val="00646458"/>
    <w:rsid w:val="0064748F"/>
    <w:rsid w:val="00647E1E"/>
    <w:rsid w:val="00647EC8"/>
    <w:rsid w:val="00650788"/>
    <w:rsid w:val="0065224A"/>
    <w:rsid w:val="00652DCB"/>
    <w:rsid w:val="00652E41"/>
    <w:rsid w:val="00653BB5"/>
    <w:rsid w:val="00653D47"/>
    <w:rsid w:val="0065407D"/>
    <w:rsid w:val="00654327"/>
    <w:rsid w:val="00654A1C"/>
    <w:rsid w:val="00655C3E"/>
    <w:rsid w:val="00655E21"/>
    <w:rsid w:val="00655E6E"/>
    <w:rsid w:val="00656298"/>
    <w:rsid w:val="00656352"/>
    <w:rsid w:val="00657CE1"/>
    <w:rsid w:val="0066020E"/>
    <w:rsid w:val="00660243"/>
    <w:rsid w:val="0066041B"/>
    <w:rsid w:val="00660C7E"/>
    <w:rsid w:val="006612DB"/>
    <w:rsid w:val="00661AA4"/>
    <w:rsid w:val="00661F1C"/>
    <w:rsid w:val="00662370"/>
    <w:rsid w:val="006627D2"/>
    <w:rsid w:val="0066282E"/>
    <w:rsid w:val="00662A55"/>
    <w:rsid w:val="0066314F"/>
    <w:rsid w:val="006631D6"/>
    <w:rsid w:val="006631D9"/>
    <w:rsid w:val="006641FE"/>
    <w:rsid w:val="006645D7"/>
    <w:rsid w:val="006648BD"/>
    <w:rsid w:val="00664C7E"/>
    <w:rsid w:val="00665EA3"/>
    <w:rsid w:val="0066605D"/>
    <w:rsid w:val="006660C6"/>
    <w:rsid w:val="00666395"/>
    <w:rsid w:val="00666DD8"/>
    <w:rsid w:val="006701E5"/>
    <w:rsid w:val="006703A5"/>
    <w:rsid w:val="006705F0"/>
    <w:rsid w:val="00670B5A"/>
    <w:rsid w:val="00670B7C"/>
    <w:rsid w:val="00670E91"/>
    <w:rsid w:val="00671024"/>
    <w:rsid w:val="00671283"/>
    <w:rsid w:val="00671915"/>
    <w:rsid w:val="00671A7D"/>
    <w:rsid w:val="00671B9B"/>
    <w:rsid w:val="006721C9"/>
    <w:rsid w:val="00672213"/>
    <w:rsid w:val="006726F6"/>
    <w:rsid w:val="006731B4"/>
    <w:rsid w:val="0067338D"/>
    <w:rsid w:val="00673B4E"/>
    <w:rsid w:val="00673D11"/>
    <w:rsid w:val="00673F38"/>
    <w:rsid w:val="00674A87"/>
    <w:rsid w:val="00676099"/>
    <w:rsid w:val="006765FF"/>
    <w:rsid w:val="006769CA"/>
    <w:rsid w:val="00676BAC"/>
    <w:rsid w:val="006770ED"/>
    <w:rsid w:val="00677348"/>
    <w:rsid w:val="00680432"/>
    <w:rsid w:val="00680684"/>
    <w:rsid w:val="006808FB"/>
    <w:rsid w:val="006810D8"/>
    <w:rsid w:val="00681488"/>
    <w:rsid w:val="00681497"/>
    <w:rsid w:val="00681999"/>
    <w:rsid w:val="00683562"/>
    <w:rsid w:val="00683590"/>
    <w:rsid w:val="00683A98"/>
    <w:rsid w:val="00683B28"/>
    <w:rsid w:val="00683E2A"/>
    <w:rsid w:val="0068422A"/>
    <w:rsid w:val="006853A9"/>
    <w:rsid w:val="006853FB"/>
    <w:rsid w:val="00685676"/>
    <w:rsid w:val="00685793"/>
    <w:rsid w:val="00685CB5"/>
    <w:rsid w:val="00685D4A"/>
    <w:rsid w:val="006866C9"/>
    <w:rsid w:val="00686D05"/>
    <w:rsid w:val="00686F7F"/>
    <w:rsid w:val="0068730C"/>
    <w:rsid w:val="006873FE"/>
    <w:rsid w:val="0068764D"/>
    <w:rsid w:val="0068769E"/>
    <w:rsid w:val="00690048"/>
    <w:rsid w:val="00690161"/>
    <w:rsid w:val="006906C2"/>
    <w:rsid w:val="00690855"/>
    <w:rsid w:val="00690D77"/>
    <w:rsid w:val="0069138D"/>
    <w:rsid w:val="0069163E"/>
    <w:rsid w:val="00692007"/>
    <w:rsid w:val="0069201F"/>
    <w:rsid w:val="006928BF"/>
    <w:rsid w:val="00693A52"/>
    <w:rsid w:val="00694173"/>
    <w:rsid w:val="0069479A"/>
    <w:rsid w:val="00694F02"/>
    <w:rsid w:val="00695089"/>
    <w:rsid w:val="00695C7D"/>
    <w:rsid w:val="00696285"/>
    <w:rsid w:val="0069779E"/>
    <w:rsid w:val="006A0255"/>
    <w:rsid w:val="006A06F8"/>
    <w:rsid w:val="006A1632"/>
    <w:rsid w:val="006A37DE"/>
    <w:rsid w:val="006A443D"/>
    <w:rsid w:val="006A4BC4"/>
    <w:rsid w:val="006A4ED1"/>
    <w:rsid w:val="006A6225"/>
    <w:rsid w:val="006A664F"/>
    <w:rsid w:val="006A6838"/>
    <w:rsid w:val="006A6996"/>
    <w:rsid w:val="006A6C31"/>
    <w:rsid w:val="006B007A"/>
    <w:rsid w:val="006B0DC1"/>
    <w:rsid w:val="006B178C"/>
    <w:rsid w:val="006B1CA7"/>
    <w:rsid w:val="006B214D"/>
    <w:rsid w:val="006B2F6F"/>
    <w:rsid w:val="006B4B04"/>
    <w:rsid w:val="006B4B08"/>
    <w:rsid w:val="006B4EF4"/>
    <w:rsid w:val="006B5246"/>
    <w:rsid w:val="006B58E0"/>
    <w:rsid w:val="006B5FCB"/>
    <w:rsid w:val="006B64DB"/>
    <w:rsid w:val="006B6ECD"/>
    <w:rsid w:val="006B7F1F"/>
    <w:rsid w:val="006C0501"/>
    <w:rsid w:val="006C09F2"/>
    <w:rsid w:val="006C0B7E"/>
    <w:rsid w:val="006C0DB2"/>
    <w:rsid w:val="006C0EE6"/>
    <w:rsid w:val="006C1947"/>
    <w:rsid w:val="006C2B11"/>
    <w:rsid w:val="006C3093"/>
    <w:rsid w:val="006C366D"/>
    <w:rsid w:val="006C3E60"/>
    <w:rsid w:val="006C3FC7"/>
    <w:rsid w:val="006C465B"/>
    <w:rsid w:val="006C6751"/>
    <w:rsid w:val="006C67D3"/>
    <w:rsid w:val="006C73D1"/>
    <w:rsid w:val="006C7476"/>
    <w:rsid w:val="006C76A0"/>
    <w:rsid w:val="006C7924"/>
    <w:rsid w:val="006C7D4B"/>
    <w:rsid w:val="006D0082"/>
    <w:rsid w:val="006D059C"/>
    <w:rsid w:val="006D0D08"/>
    <w:rsid w:val="006D0DD9"/>
    <w:rsid w:val="006D1CFE"/>
    <w:rsid w:val="006D1E5C"/>
    <w:rsid w:val="006D3488"/>
    <w:rsid w:val="006D3835"/>
    <w:rsid w:val="006D3886"/>
    <w:rsid w:val="006D39AD"/>
    <w:rsid w:val="006D4092"/>
    <w:rsid w:val="006D421A"/>
    <w:rsid w:val="006D5008"/>
    <w:rsid w:val="006D50A9"/>
    <w:rsid w:val="006D5BF7"/>
    <w:rsid w:val="006D60BC"/>
    <w:rsid w:val="006D610E"/>
    <w:rsid w:val="006D6B98"/>
    <w:rsid w:val="006D6D1C"/>
    <w:rsid w:val="006D6FC7"/>
    <w:rsid w:val="006E0185"/>
    <w:rsid w:val="006E01C5"/>
    <w:rsid w:val="006E02D1"/>
    <w:rsid w:val="006E06FA"/>
    <w:rsid w:val="006E0B67"/>
    <w:rsid w:val="006E0CB0"/>
    <w:rsid w:val="006E0DB9"/>
    <w:rsid w:val="006E1002"/>
    <w:rsid w:val="006E167A"/>
    <w:rsid w:val="006E2023"/>
    <w:rsid w:val="006E208E"/>
    <w:rsid w:val="006E21E4"/>
    <w:rsid w:val="006E2651"/>
    <w:rsid w:val="006E3088"/>
    <w:rsid w:val="006E3A1C"/>
    <w:rsid w:val="006E434E"/>
    <w:rsid w:val="006E4444"/>
    <w:rsid w:val="006E46B3"/>
    <w:rsid w:val="006E4B54"/>
    <w:rsid w:val="006E5780"/>
    <w:rsid w:val="006E59BA"/>
    <w:rsid w:val="006E5E67"/>
    <w:rsid w:val="006E755B"/>
    <w:rsid w:val="006E78EB"/>
    <w:rsid w:val="006F0765"/>
    <w:rsid w:val="006F1D76"/>
    <w:rsid w:val="006F22CF"/>
    <w:rsid w:val="006F22DA"/>
    <w:rsid w:val="006F280C"/>
    <w:rsid w:val="006F2882"/>
    <w:rsid w:val="006F2C22"/>
    <w:rsid w:val="006F3A87"/>
    <w:rsid w:val="006F44B8"/>
    <w:rsid w:val="006F495F"/>
    <w:rsid w:val="006F4DAF"/>
    <w:rsid w:val="006F54E7"/>
    <w:rsid w:val="006F5952"/>
    <w:rsid w:val="006F6366"/>
    <w:rsid w:val="006F637D"/>
    <w:rsid w:val="006F65C7"/>
    <w:rsid w:val="006F6858"/>
    <w:rsid w:val="006F6EDB"/>
    <w:rsid w:val="006F6F67"/>
    <w:rsid w:val="006F736D"/>
    <w:rsid w:val="006F7573"/>
    <w:rsid w:val="006F77CF"/>
    <w:rsid w:val="006F7ADA"/>
    <w:rsid w:val="00700BE2"/>
    <w:rsid w:val="0070117E"/>
    <w:rsid w:val="00701B83"/>
    <w:rsid w:val="00702276"/>
    <w:rsid w:val="00702597"/>
    <w:rsid w:val="00702820"/>
    <w:rsid w:val="0070283A"/>
    <w:rsid w:val="00702D4A"/>
    <w:rsid w:val="00703478"/>
    <w:rsid w:val="0070360A"/>
    <w:rsid w:val="00703CB7"/>
    <w:rsid w:val="00703F1B"/>
    <w:rsid w:val="00704DA3"/>
    <w:rsid w:val="007050F8"/>
    <w:rsid w:val="007051C2"/>
    <w:rsid w:val="00705FA1"/>
    <w:rsid w:val="007060C9"/>
    <w:rsid w:val="00706815"/>
    <w:rsid w:val="00707064"/>
    <w:rsid w:val="00707243"/>
    <w:rsid w:val="00707D3A"/>
    <w:rsid w:val="00707F9D"/>
    <w:rsid w:val="0071066D"/>
    <w:rsid w:val="0071084C"/>
    <w:rsid w:val="00710F81"/>
    <w:rsid w:val="007121E4"/>
    <w:rsid w:val="007125B7"/>
    <w:rsid w:val="00712AA2"/>
    <w:rsid w:val="00712AAC"/>
    <w:rsid w:val="00712F5A"/>
    <w:rsid w:val="007131CA"/>
    <w:rsid w:val="007132D7"/>
    <w:rsid w:val="007136BA"/>
    <w:rsid w:val="00713E6D"/>
    <w:rsid w:val="00714109"/>
    <w:rsid w:val="007144C7"/>
    <w:rsid w:val="00714589"/>
    <w:rsid w:val="007146A3"/>
    <w:rsid w:val="007156C4"/>
    <w:rsid w:val="0071628F"/>
    <w:rsid w:val="007174EE"/>
    <w:rsid w:val="007176F8"/>
    <w:rsid w:val="00717F84"/>
    <w:rsid w:val="0072019B"/>
    <w:rsid w:val="007202EF"/>
    <w:rsid w:val="00720AED"/>
    <w:rsid w:val="00720CE4"/>
    <w:rsid w:val="00721605"/>
    <w:rsid w:val="00721969"/>
    <w:rsid w:val="00721BB2"/>
    <w:rsid w:val="007233DA"/>
    <w:rsid w:val="007237E8"/>
    <w:rsid w:val="00724B2F"/>
    <w:rsid w:val="007255CD"/>
    <w:rsid w:val="007255E6"/>
    <w:rsid w:val="0072655D"/>
    <w:rsid w:val="00726AB8"/>
    <w:rsid w:val="00726B94"/>
    <w:rsid w:val="00726C73"/>
    <w:rsid w:val="007277FE"/>
    <w:rsid w:val="007304DD"/>
    <w:rsid w:val="00730E1E"/>
    <w:rsid w:val="007310F2"/>
    <w:rsid w:val="007316DF"/>
    <w:rsid w:val="00731FF9"/>
    <w:rsid w:val="007320A6"/>
    <w:rsid w:val="0073247A"/>
    <w:rsid w:val="00732DDC"/>
    <w:rsid w:val="00732E28"/>
    <w:rsid w:val="00733013"/>
    <w:rsid w:val="00733156"/>
    <w:rsid w:val="00733642"/>
    <w:rsid w:val="00733D85"/>
    <w:rsid w:val="00734214"/>
    <w:rsid w:val="007345D1"/>
    <w:rsid w:val="00734891"/>
    <w:rsid w:val="00734EA9"/>
    <w:rsid w:val="00735158"/>
    <w:rsid w:val="007359D7"/>
    <w:rsid w:val="00735AF2"/>
    <w:rsid w:val="00736524"/>
    <w:rsid w:val="00736994"/>
    <w:rsid w:val="00736EFE"/>
    <w:rsid w:val="007378BA"/>
    <w:rsid w:val="00737C52"/>
    <w:rsid w:val="007402BC"/>
    <w:rsid w:val="00740CDA"/>
    <w:rsid w:val="0074114A"/>
    <w:rsid w:val="00741A01"/>
    <w:rsid w:val="00742307"/>
    <w:rsid w:val="00742D83"/>
    <w:rsid w:val="007435DC"/>
    <w:rsid w:val="0074377F"/>
    <w:rsid w:val="00743A28"/>
    <w:rsid w:val="00743A75"/>
    <w:rsid w:val="0074408A"/>
    <w:rsid w:val="00744523"/>
    <w:rsid w:val="00744A82"/>
    <w:rsid w:val="00745234"/>
    <w:rsid w:val="007452C7"/>
    <w:rsid w:val="007464A1"/>
    <w:rsid w:val="00746768"/>
    <w:rsid w:val="007468E1"/>
    <w:rsid w:val="00746DAC"/>
    <w:rsid w:val="00747128"/>
    <w:rsid w:val="00750244"/>
    <w:rsid w:val="007503B9"/>
    <w:rsid w:val="00750520"/>
    <w:rsid w:val="007506E8"/>
    <w:rsid w:val="00750F36"/>
    <w:rsid w:val="00751B8B"/>
    <w:rsid w:val="00752779"/>
    <w:rsid w:val="0075283E"/>
    <w:rsid w:val="0075286F"/>
    <w:rsid w:val="0075290E"/>
    <w:rsid w:val="007538D1"/>
    <w:rsid w:val="00753A02"/>
    <w:rsid w:val="00753E79"/>
    <w:rsid w:val="00753E89"/>
    <w:rsid w:val="0075402D"/>
    <w:rsid w:val="00754097"/>
    <w:rsid w:val="0075576A"/>
    <w:rsid w:val="00755949"/>
    <w:rsid w:val="0075633D"/>
    <w:rsid w:val="00757B0D"/>
    <w:rsid w:val="00757E94"/>
    <w:rsid w:val="007614C3"/>
    <w:rsid w:val="00761AD4"/>
    <w:rsid w:val="0076482D"/>
    <w:rsid w:val="007648FF"/>
    <w:rsid w:val="00764C74"/>
    <w:rsid w:val="00764F0F"/>
    <w:rsid w:val="007652AA"/>
    <w:rsid w:val="00765492"/>
    <w:rsid w:val="007659A7"/>
    <w:rsid w:val="00765B43"/>
    <w:rsid w:val="00765F46"/>
    <w:rsid w:val="00766154"/>
    <w:rsid w:val="0076654C"/>
    <w:rsid w:val="00766C66"/>
    <w:rsid w:val="00766CB7"/>
    <w:rsid w:val="007672D0"/>
    <w:rsid w:val="007678AB"/>
    <w:rsid w:val="007678C0"/>
    <w:rsid w:val="00767CEB"/>
    <w:rsid w:val="007700E9"/>
    <w:rsid w:val="00771746"/>
    <w:rsid w:val="00771B43"/>
    <w:rsid w:val="0077296E"/>
    <w:rsid w:val="00772EE9"/>
    <w:rsid w:val="00772F1A"/>
    <w:rsid w:val="00772F96"/>
    <w:rsid w:val="00773E86"/>
    <w:rsid w:val="00774029"/>
    <w:rsid w:val="00774723"/>
    <w:rsid w:val="007747DE"/>
    <w:rsid w:val="00774B66"/>
    <w:rsid w:val="00774BC5"/>
    <w:rsid w:val="00774E2B"/>
    <w:rsid w:val="00774F63"/>
    <w:rsid w:val="00775151"/>
    <w:rsid w:val="007751E2"/>
    <w:rsid w:val="007752E7"/>
    <w:rsid w:val="007755FD"/>
    <w:rsid w:val="00775B7B"/>
    <w:rsid w:val="00775C4B"/>
    <w:rsid w:val="007763C6"/>
    <w:rsid w:val="007764BF"/>
    <w:rsid w:val="007765BD"/>
    <w:rsid w:val="00776828"/>
    <w:rsid w:val="00776B4A"/>
    <w:rsid w:val="00776BF0"/>
    <w:rsid w:val="00776D40"/>
    <w:rsid w:val="007770AF"/>
    <w:rsid w:val="00777276"/>
    <w:rsid w:val="00777691"/>
    <w:rsid w:val="007778F6"/>
    <w:rsid w:val="00777B49"/>
    <w:rsid w:val="007806CB"/>
    <w:rsid w:val="00780B3C"/>
    <w:rsid w:val="007812B4"/>
    <w:rsid w:val="00781709"/>
    <w:rsid w:val="00781B6E"/>
    <w:rsid w:val="00781E7F"/>
    <w:rsid w:val="00783003"/>
    <w:rsid w:val="007831B3"/>
    <w:rsid w:val="007834AE"/>
    <w:rsid w:val="00783551"/>
    <w:rsid w:val="007840F5"/>
    <w:rsid w:val="007841DD"/>
    <w:rsid w:val="007844C8"/>
    <w:rsid w:val="00784D30"/>
    <w:rsid w:val="00784FFD"/>
    <w:rsid w:val="00785169"/>
    <w:rsid w:val="0078572C"/>
    <w:rsid w:val="00785739"/>
    <w:rsid w:val="00785A63"/>
    <w:rsid w:val="007863DF"/>
    <w:rsid w:val="00786AAA"/>
    <w:rsid w:val="0078780D"/>
    <w:rsid w:val="007922F8"/>
    <w:rsid w:val="00792C9A"/>
    <w:rsid w:val="00792CD6"/>
    <w:rsid w:val="00793025"/>
    <w:rsid w:val="007931BA"/>
    <w:rsid w:val="00793AB9"/>
    <w:rsid w:val="0079442D"/>
    <w:rsid w:val="00794441"/>
    <w:rsid w:val="007945C9"/>
    <w:rsid w:val="00794772"/>
    <w:rsid w:val="00794D25"/>
    <w:rsid w:val="0079504A"/>
    <w:rsid w:val="00795E88"/>
    <w:rsid w:val="00796155"/>
    <w:rsid w:val="00796522"/>
    <w:rsid w:val="00796B2F"/>
    <w:rsid w:val="00796CC4"/>
    <w:rsid w:val="00797526"/>
    <w:rsid w:val="00797D98"/>
    <w:rsid w:val="007A0B84"/>
    <w:rsid w:val="007A10E7"/>
    <w:rsid w:val="007A13B2"/>
    <w:rsid w:val="007A285C"/>
    <w:rsid w:val="007A3340"/>
    <w:rsid w:val="007A3A0F"/>
    <w:rsid w:val="007A4999"/>
    <w:rsid w:val="007A4CD1"/>
    <w:rsid w:val="007A5353"/>
    <w:rsid w:val="007A5BE6"/>
    <w:rsid w:val="007A5D9A"/>
    <w:rsid w:val="007A6AB9"/>
    <w:rsid w:val="007A6CEB"/>
    <w:rsid w:val="007A76A0"/>
    <w:rsid w:val="007A791F"/>
    <w:rsid w:val="007B08BB"/>
    <w:rsid w:val="007B1547"/>
    <w:rsid w:val="007B15F8"/>
    <w:rsid w:val="007B183B"/>
    <w:rsid w:val="007B1F74"/>
    <w:rsid w:val="007B272E"/>
    <w:rsid w:val="007B2D2C"/>
    <w:rsid w:val="007B38E8"/>
    <w:rsid w:val="007B3F9E"/>
    <w:rsid w:val="007B446A"/>
    <w:rsid w:val="007B480D"/>
    <w:rsid w:val="007B512A"/>
    <w:rsid w:val="007B5418"/>
    <w:rsid w:val="007B585E"/>
    <w:rsid w:val="007B5967"/>
    <w:rsid w:val="007B5AF3"/>
    <w:rsid w:val="007B6354"/>
    <w:rsid w:val="007B6720"/>
    <w:rsid w:val="007B6B5E"/>
    <w:rsid w:val="007B6DF8"/>
    <w:rsid w:val="007B744C"/>
    <w:rsid w:val="007B74F1"/>
    <w:rsid w:val="007B785F"/>
    <w:rsid w:val="007C0F62"/>
    <w:rsid w:val="007C110D"/>
    <w:rsid w:val="007C1493"/>
    <w:rsid w:val="007C174D"/>
    <w:rsid w:val="007C1ABF"/>
    <w:rsid w:val="007C2091"/>
    <w:rsid w:val="007C31E4"/>
    <w:rsid w:val="007C33FA"/>
    <w:rsid w:val="007C35A0"/>
    <w:rsid w:val="007C377C"/>
    <w:rsid w:val="007C3D26"/>
    <w:rsid w:val="007C46C9"/>
    <w:rsid w:val="007C4F48"/>
    <w:rsid w:val="007C50C2"/>
    <w:rsid w:val="007C604E"/>
    <w:rsid w:val="007C61C6"/>
    <w:rsid w:val="007C6390"/>
    <w:rsid w:val="007C6B55"/>
    <w:rsid w:val="007C6D16"/>
    <w:rsid w:val="007C7494"/>
    <w:rsid w:val="007C7AA3"/>
    <w:rsid w:val="007C7EAA"/>
    <w:rsid w:val="007D10FB"/>
    <w:rsid w:val="007D148C"/>
    <w:rsid w:val="007D180C"/>
    <w:rsid w:val="007D1E1D"/>
    <w:rsid w:val="007D1F62"/>
    <w:rsid w:val="007D2540"/>
    <w:rsid w:val="007D2EE5"/>
    <w:rsid w:val="007D3066"/>
    <w:rsid w:val="007D36F1"/>
    <w:rsid w:val="007D3747"/>
    <w:rsid w:val="007D3E81"/>
    <w:rsid w:val="007D4453"/>
    <w:rsid w:val="007D47B3"/>
    <w:rsid w:val="007D4827"/>
    <w:rsid w:val="007D54F5"/>
    <w:rsid w:val="007D5774"/>
    <w:rsid w:val="007D5A99"/>
    <w:rsid w:val="007D5C57"/>
    <w:rsid w:val="007D687B"/>
    <w:rsid w:val="007D6BB2"/>
    <w:rsid w:val="007D6C24"/>
    <w:rsid w:val="007D7072"/>
    <w:rsid w:val="007D76D0"/>
    <w:rsid w:val="007D7F51"/>
    <w:rsid w:val="007E06D6"/>
    <w:rsid w:val="007E0753"/>
    <w:rsid w:val="007E1389"/>
    <w:rsid w:val="007E138A"/>
    <w:rsid w:val="007E1585"/>
    <w:rsid w:val="007E1BC6"/>
    <w:rsid w:val="007E1FAE"/>
    <w:rsid w:val="007E2488"/>
    <w:rsid w:val="007E26D7"/>
    <w:rsid w:val="007E2834"/>
    <w:rsid w:val="007E2C8B"/>
    <w:rsid w:val="007E3B8F"/>
    <w:rsid w:val="007E3D80"/>
    <w:rsid w:val="007E40BF"/>
    <w:rsid w:val="007E42BE"/>
    <w:rsid w:val="007E4575"/>
    <w:rsid w:val="007E4CB0"/>
    <w:rsid w:val="007E4CE3"/>
    <w:rsid w:val="007E6913"/>
    <w:rsid w:val="007E6981"/>
    <w:rsid w:val="007E77AB"/>
    <w:rsid w:val="007E7FB5"/>
    <w:rsid w:val="007E7FB6"/>
    <w:rsid w:val="007F026C"/>
    <w:rsid w:val="007F0E6B"/>
    <w:rsid w:val="007F11E8"/>
    <w:rsid w:val="007F12FC"/>
    <w:rsid w:val="007F1803"/>
    <w:rsid w:val="007F2370"/>
    <w:rsid w:val="007F2500"/>
    <w:rsid w:val="007F2759"/>
    <w:rsid w:val="007F2AB1"/>
    <w:rsid w:val="007F2DAA"/>
    <w:rsid w:val="007F36BA"/>
    <w:rsid w:val="007F3CFD"/>
    <w:rsid w:val="007F40A0"/>
    <w:rsid w:val="007F4440"/>
    <w:rsid w:val="007F4E74"/>
    <w:rsid w:val="007F5688"/>
    <w:rsid w:val="007F5FED"/>
    <w:rsid w:val="007F635F"/>
    <w:rsid w:val="007F6435"/>
    <w:rsid w:val="007F64F7"/>
    <w:rsid w:val="007F6ED3"/>
    <w:rsid w:val="007F70F3"/>
    <w:rsid w:val="007F749D"/>
    <w:rsid w:val="007F750E"/>
    <w:rsid w:val="007F7A8D"/>
    <w:rsid w:val="007F7ACC"/>
    <w:rsid w:val="007F7AD4"/>
    <w:rsid w:val="00800648"/>
    <w:rsid w:val="00801B02"/>
    <w:rsid w:val="00803A20"/>
    <w:rsid w:val="00803E2A"/>
    <w:rsid w:val="00804431"/>
    <w:rsid w:val="00804A7D"/>
    <w:rsid w:val="00804EF7"/>
    <w:rsid w:val="00805164"/>
    <w:rsid w:val="008051B0"/>
    <w:rsid w:val="00805AAD"/>
    <w:rsid w:val="00806369"/>
    <w:rsid w:val="0080734E"/>
    <w:rsid w:val="00807E69"/>
    <w:rsid w:val="00810ADC"/>
    <w:rsid w:val="0081115A"/>
    <w:rsid w:val="008113B2"/>
    <w:rsid w:val="00811EB2"/>
    <w:rsid w:val="00812138"/>
    <w:rsid w:val="00812467"/>
    <w:rsid w:val="0081251F"/>
    <w:rsid w:val="00813EE7"/>
    <w:rsid w:val="00814009"/>
    <w:rsid w:val="00814156"/>
    <w:rsid w:val="008145B7"/>
    <w:rsid w:val="00815368"/>
    <w:rsid w:val="0081591D"/>
    <w:rsid w:val="00815E0B"/>
    <w:rsid w:val="00816340"/>
    <w:rsid w:val="00817BCC"/>
    <w:rsid w:val="00817FC7"/>
    <w:rsid w:val="0082218A"/>
    <w:rsid w:val="00822F59"/>
    <w:rsid w:val="0082326C"/>
    <w:rsid w:val="008236A1"/>
    <w:rsid w:val="0082376B"/>
    <w:rsid w:val="00823ACB"/>
    <w:rsid w:val="00825535"/>
    <w:rsid w:val="0082556F"/>
    <w:rsid w:val="00826066"/>
    <w:rsid w:val="00826294"/>
    <w:rsid w:val="00826566"/>
    <w:rsid w:val="00826975"/>
    <w:rsid w:val="00826C3A"/>
    <w:rsid w:val="00827178"/>
    <w:rsid w:val="00827317"/>
    <w:rsid w:val="008274C0"/>
    <w:rsid w:val="00827635"/>
    <w:rsid w:val="00827A5F"/>
    <w:rsid w:val="00827BE8"/>
    <w:rsid w:val="00827CBD"/>
    <w:rsid w:val="00827FBD"/>
    <w:rsid w:val="0083056C"/>
    <w:rsid w:val="008316E1"/>
    <w:rsid w:val="008316F8"/>
    <w:rsid w:val="0083245A"/>
    <w:rsid w:val="00832753"/>
    <w:rsid w:val="00832B64"/>
    <w:rsid w:val="00832D87"/>
    <w:rsid w:val="00832EE8"/>
    <w:rsid w:val="00833076"/>
    <w:rsid w:val="00833A45"/>
    <w:rsid w:val="00833A73"/>
    <w:rsid w:val="008341DD"/>
    <w:rsid w:val="0083438F"/>
    <w:rsid w:val="008346EE"/>
    <w:rsid w:val="00834A94"/>
    <w:rsid w:val="00834E31"/>
    <w:rsid w:val="00835204"/>
    <w:rsid w:val="0083568C"/>
    <w:rsid w:val="0083593E"/>
    <w:rsid w:val="0083606D"/>
    <w:rsid w:val="0083629E"/>
    <w:rsid w:val="00836458"/>
    <w:rsid w:val="00836830"/>
    <w:rsid w:val="00836974"/>
    <w:rsid w:val="00837AAF"/>
    <w:rsid w:val="00837EEB"/>
    <w:rsid w:val="00840809"/>
    <w:rsid w:val="0084143F"/>
    <w:rsid w:val="008421D3"/>
    <w:rsid w:val="00842599"/>
    <w:rsid w:val="00842BA0"/>
    <w:rsid w:val="00842C2D"/>
    <w:rsid w:val="00842F5B"/>
    <w:rsid w:val="00842F8F"/>
    <w:rsid w:val="00842FCF"/>
    <w:rsid w:val="00843B67"/>
    <w:rsid w:val="00843DA2"/>
    <w:rsid w:val="0084422A"/>
    <w:rsid w:val="00845D25"/>
    <w:rsid w:val="008467DA"/>
    <w:rsid w:val="00846B56"/>
    <w:rsid w:val="00846CD9"/>
    <w:rsid w:val="00847222"/>
    <w:rsid w:val="00847343"/>
    <w:rsid w:val="008504D1"/>
    <w:rsid w:val="00850768"/>
    <w:rsid w:val="00850B80"/>
    <w:rsid w:val="00850DCF"/>
    <w:rsid w:val="00850FAF"/>
    <w:rsid w:val="00851085"/>
    <w:rsid w:val="008513D1"/>
    <w:rsid w:val="0085236A"/>
    <w:rsid w:val="008525BE"/>
    <w:rsid w:val="00852720"/>
    <w:rsid w:val="0085282B"/>
    <w:rsid w:val="008537FC"/>
    <w:rsid w:val="008539F9"/>
    <w:rsid w:val="00853C13"/>
    <w:rsid w:val="00854C9F"/>
    <w:rsid w:val="00855553"/>
    <w:rsid w:val="008559D8"/>
    <w:rsid w:val="00855B68"/>
    <w:rsid w:val="00855BFD"/>
    <w:rsid w:val="0085631C"/>
    <w:rsid w:val="0085641C"/>
    <w:rsid w:val="008568A3"/>
    <w:rsid w:val="0085693D"/>
    <w:rsid w:val="00857A24"/>
    <w:rsid w:val="00857BD7"/>
    <w:rsid w:val="008602C0"/>
    <w:rsid w:val="00860424"/>
    <w:rsid w:val="00860DA6"/>
    <w:rsid w:val="008610F5"/>
    <w:rsid w:val="00862064"/>
    <w:rsid w:val="008633ED"/>
    <w:rsid w:val="00863810"/>
    <w:rsid w:val="0086578E"/>
    <w:rsid w:val="00866007"/>
    <w:rsid w:val="00866F93"/>
    <w:rsid w:val="0086790E"/>
    <w:rsid w:val="00870443"/>
    <w:rsid w:val="0087096D"/>
    <w:rsid w:val="008709C8"/>
    <w:rsid w:val="00871597"/>
    <w:rsid w:val="008726AD"/>
    <w:rsid w:val="0087270A"/>
    <w:rsid w:val="00872AD7"/>
    <w:rsid w:val="00872C69"/>
    <w:rsid w:val="00873411"/>
    <w:rsid w:val="00873AA0"/>
    <w:rsid w:val="0087495E"/>
    <w:rsid w:val="00874BFD"/>
    <w:rsid w:val="00874E26"/>
    <w:rsid w:val="0087572C"/>
    <w:rsid w:val="00875AC8"/>
    <w:rsid w:val="00875B82"/>
    <w:rsid w:val="00875EC8"/>
    <w:rsid w:val="008809A6"/>
    <w:rsid w:val="00880E83"/>
    <w:rsid w:val="00880E93"/>
    <w:rsid w:val="008817F2"/>
    <w:rsid w:val="0088193D"/>
    <w:rsid w:val="00881BC8"/>
    <w:rsid w:val="0088210D"/>
    <w:rsid w:val="00882515"/>
    <w:rsid w:val="00882C0C"/>
    <w:rsid w:val="008835C1"/>
    <w:rsid w:val="008838A3"/>
    <w:rsid w:val="00883EBB"/>
    <w:rsid w:val="008849B1"/>
    <w:rsid w:val="00884DB8"/>
    <w:rsid w:val="00884E52"/>
    <w:rsid w:val="008850F3"/>
    <w:rsid w:val="008851E6"/>
    <w:rsid w:val="0088521E"/>
    <w:rsid w:val="0088540B"/>
    <w:rsid w:val="00885559"/>
    <w:rsid w:val="00885747"/>
    <w:rsid w:val="00885D4D"/>
    <w:rsid w:val="008860B9"/>
    <w:rsid w:val="00886ADF"/>
    <w:rsid w:val="00890641"/>
    <w:rsid w:val="0089064C"/>
    <w:rsid w:val="00890994"/>
    <w:rsid w:val="00890C7C"/>
    <w:rsid w:val="00890DEE"/>
    <w:rsid w:val="00890F8C"/>
    <w:rsid w:val="0089197C"/>
    <w:rsid w:val="008919B6"/>
    <w:rsid w:val="008922C2"/>
    <w:rsid w:val="00892701"/>
    <w:rsid w:val="0089276B"/>
    <w:rsid w:val="00892904"/>
    <w:rsid w:val="00892D91"/>
    <w:rsid w:val="00893126"/>
    <w:rsid w:val="00894421"/>
    <w:rsid w:val="008946B7"/>
    <w:rsid w:val="008955ED"/>
    <w:rsid w:val="00896786"/>
    <w:rsid w:val="00896F03"/>
    <w:rsid w:val="008977D0"/>
    <w:rsid w:val="00897872"/>
    <w:rsid w:val="00897F9E"/>
    <w:rsid w:val="008A0411"/>
    <w:rsid w:val="008A07B6"/>
    <w:rsid w:val="008A0933"/>
    <w:rsid w:val="008A0983"/>
    <w:rsid w:val="008A1423"/>
    <w:rsid w:val="008A1ECC"/>
    <w:rsid w:val="008A2028"/>
    <w:rsid w:val="008A20C1"/>
    <w:rsid w:val="008A20DB"/>
    <w:rsid w:val="008A223A"/>
    <w:rsid w:val="008A3A33"/>
    <w:rsid w:val="008A4B74"/>
    <w:rsid w:val="008A4D49"/>
    <w:rsid w:val="008A4F3D"/>
    <w:rsid w:val="008A58C6"/>
    <w:rsid w:val="008A60C1"/>
    <w:rsid w:val="008A644A"/>
    <w:rsid w:val="008A6681"/>
    <w:rsid w:val="008A6A6E"/>
    <w:rsid w:val="008A6AD5"/>
    <w:rsid w:val="008A6E23"/>
    <w:rsid w:val="008A701C"/>
    <w:rsid w:val="008A73FA"/>
    <w:rsid w:val="008A784B"/>
    <w:rsid w:val="008A7C51"/>
    <w:rsid w:val="008B03C4"/>
    <w:rsid w:val="008B1285"/>
    <w:rsid w:val="008B15B0"/>
    <w:rsid w:val="008B1711"/>
    <w:rsid w:val="008B18EC"/>
    <w:rsid w:val="008B1A4E"/>
    <w:rsid w:val="008B2872"/>
    <w:rsid w:val="008B291E"/>
    <w:rsid w:val="008B34EE"/>
    <w:rsid w:val="008B6297"/>
    <w:rsid w:val="008B751B"/>
    <w:rsid w:val="008B78A8"/>
    <w:rsid w:val="008B78C2"/>
    <w:rsid w:val="008B7BAC"/>
    <w:rsid w:val="008C0CFF"/>
    <w:rsid w:val="008C0D7B"/>
    <w:rsid w:val="008C151C"/>
    <w:rsid w:val="008C1661"/>
    <w:rsid w:val="008C1875"/>
    <w:rsid w:val="008C1A4B"/>
    <w:rsid w:val="008C1E98"/>
    <w:rsid w:val="008C2871"/>
    <w:rsid w:val="008C29AA"/>
    <w:rsid w:val="008C320D"/>
    <w:rsid w:val="008C3299"/>
    <w:rsid w:val="008C38C6"/>
    <w:rsid w:val="008C4370"/>
    <w:rsid w:val="008C5138"/>
    <w:rsid w:val="008C51B3"/>
    <w:rsid w:val="008C526F"/>
    <w:rsid w:val="008C53F3"/>
    <w:rsid w:val="008C6601"/>
    <w:rsid w:val="008C6FDE"/>
    <w:rsid w:val="008C7645"/>
    <w:rsid w:val="008C7ADB"/>
    <w:rsid w:val="008C7D0D"/>
    <w:rsid w:val="008C7E29"/>
    <w:rsid w:val="008D03B0"/>
    <w:rsid w:val="008D0901"/>
    <w:rsid w:val="008D10C0"/>
    <w:rsid w:val="008D12FC"/>
    <w:rsid w:val="008D1335"/>
    <w:rsid w:val="008D15E2"/>
    <w:rsid w:val="008D1CC6"/>
    <w:rsid w:val="008D297B"/>
    <w:rsid w:val="008D29ED"/>
    <w:rsid w:val="008D2B51"/>
    <w:rsid w:val="008D2C81"/>
    <w:rsid w:val="008D3C5A"/>
    <w:rsid w:val="008D53F9"/>
    <w:rsid w:val="008D54BC"/>
    <w:rsid w:val="008D54D2"/>
    <w:rsid w:val="008D54D3"/>
    <w:rsid w:val="008D5DCF"/>
    <w:rsid w:val="008D5FF6"/>
    <w:rsid w:val="008D62F9"/>
    <w:rsid w:val="008D63F4"/>
    <w:rsid w:val="008D665E"/>
    <w:rsid w:val="008D6B8C"/>
    <w:rsid w:val="008D6BF5"/>
    <w:rsid w:val="008E018D"/>
    <w:rsid w:val="008E0494"/>
    <w:rsid w:val="008E0711"/>
    <w:rsid w:val="008E0875"/>
    <w:rsid w:val="008E0E7D"/>
    <w:rsid w:val="008E120E"/>
    <w:rsid w:val="008E170D"/>
    <w:rsid w:val="008E311F"/>
    <w:rsid w:val="008E317F"/>
    <w:rsid w:val="008E3D00"/>
    <w:rsid w:val="008E41D4"/>
    <w:rsid w:val="008E452F"/>
    <w:rsid w:val="008E48DB"/>
    <w:rsid w:val="008E5714"/>
    <w:rsid w:val="008E57E8"/>
    <w:rsid w:val="008E5CF9"/>
    <w:rsid w:val="008E726F"/>
    <w:rsid w:val="008E79CD"/>
    <w:rsid w:val="008E7DBA"/>
    <w:rsid w:val="008F0F0E"/>
    <w:rsid w:val="008F1374"/>
    <w:rsid w:val="008F1707"/>
    <w:rsid w:val="008F1826"/>
    <w:rsid w:val="008F1DD5"/>
    <w:rsid w:val="008F249C"/>
    <w:rsid w:val="008F28E9"/>
    <w:rsid w:val="008F2B18"/>
    <w:rsid w:val="008F2E09"/>
    <w:rsid w:val="008F2E96"/>
    <w:rsid w:val="008F316F"/>
    <w:rsid w:val="008F3493"/>
    <w:rsid w:val="008F3C0D"/>
    <w:rsid w:val="008F4441"/>
    <w:rsid w:val="008F4A74"/>
    <w:rsid w:val="008F4ABB"/>
    <w:rsid w:val="008F4FE7"/>
    <w:rsid w:val="008F580D"/>
    <w:rsid w:val="008F5B85"/>
    <w:rsid w:val="008F6E47"/>
    <w:rsid w:val="008F7523"/>
    <w:rsid w:val="008F77B1"/>
    <w:rsid w:val="008F797E"/>
    <w:rsid w:val="008F7CB0"/>
    <w:rsid w:val="008F7CD0"/>
    <w:rsid w:val="00900ECE"/>
    <w:rsid w:val="00900F2D"/>
    <w:rsid w:val="009022DA"/>
    <w:rsid w:val="009022E7"/>
    <w:rsid w:val="0090253E"/>
    <w:rsid w:val="009029D6"/>
    <w:rsid w:val="00902C02"/>
    <w:rsid w:val="009031F0"/>
    <w:rsid w:val="009035C5"/>
    <w:rsid w:val="009036A5"/>
    <w:rsid w:val="00903A9A"/>
    <w:rsid w:val="0090416A"/>
    <w:rsid w:val="00904758"/>
    <w:rsid w:val="00904E61"/>
    <w:rsid w:val="009051C8"/>
    <w:rsid w:val="00905409"/>
    <w:rsid w:val="00905879"/>
    <w:rsid w:val="009058E7"/>
    <w:rsid w:val="00905B1B"/>
    <w:rsid w:val="0090621D"/>
    <w:rsid w:val="0090696F"/>
    <w:rsid w:val="0090710A"/>
    <w:rsid w:val="00910004"/>
    <w:rsid w:val="0091005B"/>
    <w:rsid w:val="00910420"/>
    <w:rsid w:val="0091042B"/>
    <w:rsid w:val="00910797"/>
    <w:rsid w:val="00910C48"/>
    <w:rsid w:val="009118A8"/>
    <w:rsid w:val="00911E41"/>
    <w:rsid w:val="009121BB"/>
    <w:rsid w:val="00913C2D"/>
    <w:rsid w:val="00913F15"/>
    <w:rsid w:val="009158B9"/>
    <w:rsid w:val="009158C5"/>
    <w:rsid w:val="00916611"/>
    <w:rsid w:val="009169A0"/>
    <w:rsid w:val="009173E2"/>
    <w:rsid w:val="00917795"/>
    <w:rsid w:val="009177BE"/>
    <w:rsid w:val="0091792E"/>
    <w:rsid w:val="00917CDA"/>
    <w:rsid w:val="00920974"/>
    <w:rsid w:val="00920C36"/>
    <w:rsid w:val="00921F60"/>
    <w:rsid w:val="009222D0"/>
    <w:rsid w:val="00922D7C"/>
    <w:rsid w:val="009236A5"/>
    <w:rsid w:val="009239BB"/>
    <w:rsid w:val="00923B61"/>
    <w:rsid w:val="00924072"/>
    <w:rsid w:val="00924DFB"/>
    <w:rsid w:val="0092516E"/>
    <w:rsid w:val="0092544B"/>
    <w:rsid w:val="00926114"/>
    <w:rsid w:val="00926E73"/>
    <w:rsid w:val="00927360"/>
    <w:rsid w:val="00927857"/>
    <w:rsid w:val="00930003"/>
    <w:rsid w:val="00930612"/>
    <w:rsid w:val="00930A4E"/>
    <w:rsid w:val="00931B69"/>
    <w:rsid w:val="00931C4B"/>
    <w:rsid w:val="00931DD0"/>
    <w:rsid w:val="00931E63"/>
    <w:rsid w:val="00932114"/>
    <w:rsid w:val="009329B5"/>
    <w:rsid w:val="00932AE1"/>
    <w:rsid w:val="009331EE"/>
    <w:rsid w:val="009337AA"/>
    <w:rsid w:val="00933D96"/>
    <w:rsid w:val="009345CA"/>
    <w:rsid w:val="00934726"/>
    <w:rsid w:val="00934889"/>
    <w:rsid w:val="00935166"/>
    <w:rsid w:val="0093521B"/>
    <w:rsid w:val="00935487"/>
    <w:rsid w:val="00935FD9"/>
    <w:rsid w:val="009360E5"/>
    <w:rsid w:val="0093611E"/>
    <w:rsid w:val="0093654F"/>
    <w:rsid w:val="0093757B"/>
    <w:rsid w:val="00937A67"/>
    <w:rsid w:val="00937F89"/>
    <w:rsid w:val="009406E8"/>
    <w:rsid w:val="0094074A"/>
    <w:rsid w:val="00941577"/>
    <w:rsid w:val="00942111"/>
    <w:rsid w:val="00942123"/>
    <w:rsid w:val="009421CA"/>
    <w:rsid w:val="00942530"/>
    <w:rsid w:val="0094294D"/>
    <w:rsid w:val="009429AA"/>
    <w:rsid w:val="00942DAE"/>
    <w:rsid w:val="00942E79"/>
    <w:rsid w:val="009433C5"/>
    <w:rsid w:val="009433E5"/>
    <w:rsid w:val="00943735"/>
    <w:rsid w:val="009437F0"/>
    <w:rsid w:val="00943AAA"/>
    <w:rsid w:val="00943ACD"/>
    <w:rsid w:val="00944481"/>
    <w:rsid w:val="00944BBA"/>
    <w:rsid w:val="00945713"/>
    <w:rsid w:val="00946829"/>
    <w:rsid w:val="00946A28"/>
    <w:rsid w:val="00950BB4"/>
    <w:rsid w:val="00950F79"/>
    <w:rsid w:val="00951CDA"/>
    <w:rsid w:val="00952576"/>
    <w:rsid w:val="00952DFC"/>
    <w:rsid w:val="00953236"/>
    <w:rsid w:val="009532B9"/>
    <w:rsid w:val="00954A16"/>
    <w:rsid w:val="00954E87"/>
    <w:rsid w:val="00955911"/>
    <w:rsid w:val="00955C83"/>
    <w:rsid w:val="00955CAA"/>
    <w:rsid w:val="00955EC7"/>
    <w:rsid w:val="00956236"/>
    <w:rsid w:val="00956555"/>
    <w:rsid w:val="009568A6"/>
    <w:rsid w:val="00956E82"/>
    <w:rsid w:val="00956F3A"/>
    <w:rsid w:val="00957D58"/>
    <w:rsid w:val="00960172"/>
    <w:rsid w:val="00960203"/>
    <w:rsid w:val="0096064D"/>
    <w:rsid w:val="00960C80"/>
    <w:rsid w:val="009612A1"/>
    <w:rsid w:val="00961D92"/>
    <w:rsid w:val="00961EFD"/>
    <w:rsid w:val="00961F13"/>
    <w:rsid w:val="0096298F"/>
    <w:rsid w:val="009635FD"/>
    <w:rsid w:val="00964158"/>
    <w:rsid w:val="00964DEA"/>
    <w:rsid w:val="00964EBD"/>
    <w:rsid w:val="009651D9"/>
    <w:rsid w:val="00965627"/>
    <w:rsid w:val="009656FF"/>
    <w:rsid w:val="0096648B"/>
    <w:rsid w:val="0096694A"/>
    <w:rsid w:val="00966DB5"/>
    <w:rsid w:val="00966E9C"/>
    <w:rsid w:val="00967012"/>
    <w:rsid w:val="00967109"/>
    <w:rsid w:val="00967A15"/>
    <w:rsid w:val="00967BBC"/>
    <w:rsid w:val="00967C83"/>
    <w:rsid w:val="00967F2E"/>
    <w:rsid w:val="00970160"/>
    <w:rsid w:val="00970471"/>
    <w:rsid w:val="00970520"/>
    <w:rsid w:val="00970672"/>
    <w:rsid w:val="00970AB3"/>
    <w:rsid w:val="00972EFB"/>
    <w:rsid w:val="009730B0"/>
    <w:rsid w:val="009734A3"/>
    <w:rsid w:val="00973EEA"/>
    <w:rsid w:val="00974045"/>
    <w:rsid w:val="0097454C"/>
    <w:rsid w:val="00974677"/>
    <w:rsid w:val="00974794"/>
    <w:rsid w:val="00974864"/>
    <w:rsid w:val="009749F3"/>
    <w:rsid w:val="00974D67"/>
    <w:rsid w:val="00974F85"/>
    <w:rsid w:val="00974FA3"/>
    <w:rsid w:val="00975386"/>
    <w:rsid w:val="00975575"/>
    <w:rsid w:val="00975E6F"/>
    <w:rsid w:val="0097611D"/>
    <w:rsid w:val="00977512"/>
    <w:rsid w:val="00980067"/>
    <w:rsid w:val="00981B7A"/>
    <w:rsid w:val="009821E6"/>
    <w:rsid w:val="00982A8D"/>
    <w:rsid w:val="00982AD5"/>
    <w:rsid w:val="00982B90"/>
    <w:rsid w:val="00982C3B"/>
    <w:rsid w:val="00982F75"/>
    <w:rsid w:val="00983665"/>
    <w:rsid w:val="009839C9"/>
    <w:rsid w:val="00983CF4"/>
    <w:rsid w:val="00983EFA"/>
    <w:rsid w:val="00984382"/>
    <w:rsid w:val="00984E13"/>
    <w:rsid w:val="0098523F"/>
    <w:rsid w:val="0098656C"/>
    <w:rsid w:val="009869FB"/>
    <w:rsid w:val="00986E7C"/>
    <w:rsid w:val="009871E8"/>
    <w:rsid w:val="009878C9"/>
    <w:rsid w:val="00987F4F"/>
    <w:rsid w:val="0099014A"/>
    <w:rsid w:val="009904A1"/>
    <w:rsid w:val="0099068A"/>
    <w:rsid w:val="00990A84"/>
    <w:rsid w:val="00991380"/>
    <w:rsid w:val="00992A33"/>
    <w:rsid w:val="00992D44"/>
    <w:rsid w:val="00992F7D"/>
    <w:rsid w:val="009930E6"/>
    <w:rsid w:val="00993152"/>
    <w:rsid w:val="0099336B"/>
    <w:rsid w:val="009935B7"/>
    <w:rsid w:val="009938AC"/>
    <w:rsid w:val="009938D3"/>
    <w:rsid w:val="00993CF1"/>
    <w:rsid w:val="00994B08"/>
    <w:rsid w:val="0099570D"/>
    <w:rsid w:val="00995743"/>
    <w:rsid w:val="00995FF5"/>
    <w:rsid w:val="0099610C"/>
    <w:rsid w:val="00996583"/>
    <w:rsid w:val="00997584"/>
    <w:rsid w:val="009976CF"/>
    <w:rsid w:val="00997E37"/>
    <w:rsid w:val="00997F4A"/>
    <w:rsid w:val="00997FDA"/>
    <w:rsid w:val="009A08D9"/>
    <w:rsid w:val="009A09E4"/>
    <w:rsid w:val="009A1557"/>
    <w:rsid w:val="009A184B"/>
    <w:rsid w:val="009A193D"/>
    <w:rsid w:val="009A1CFA"/>
    <w:rsid w:val="009A2030"/>
    <w:rsid w:val="009A23DE"/>
    <w:rsid w:val="009A265A"/>
    <w:rsid w:val="009A2C52"/>
    <w:rsid w:val="009A2F0F"/>
    <w:rsid w:val="009A3217"/>
    <w:rsid w:val="009A3DB2"/>
    <w:rsid w:val="009A4A07"/>
    <w:rsid w:val="009A4CE0"/>
    <w:rsid w:val="009A5186"/>
    <w:rsid w:val="009A5309"/>
    <w:rsid w:val="009A5C52"/>
    <w:rsid w:val="009A5CEE"/>
    <w:rsid w:val="009A676C"/>
    <w:rsid w:val="009A7179"/>
    <w:rsid w:val="009A722D"/>
    <w:rsid w:val="009A7356"/>
    <w:rsid w:val="009A7498"/>
    <w:rsid w:val="009A7FFE"/>
    <w:rsid w:val="009B0513"/>
    <w:rsid w:val="009B06DA"/>
    <w:rsid w:val="009B10CE"/>
    <w:rsid w:val="009B15FA"/>
    <w:rsid w:val="009B2BFE"/>
    <w:rsid w:val="009B2CFB"/>
    <w:rsid w:val="009B2D82"/>
    <w:rsid w:val="009B3419"/>
    <w:rsid w:val="009B350B"/>
    <w:rsid w:val="009B39A7"/>
    <w:rsid w:val="009B3B4D"/>
    <w:rsid w:val="009B3D69"/>
    <w:rsid w:val="009B4499"/>
    <w:rsid w:val="009B48F2"/>
    <w:rsid w:val="009B5128"/>
    <w:rsid w:val="009B6907"/>
    <w:rsid w:val="009B6FA1"/>
    <w:rsid w:val="009B73D7"/>
    <w:rsid w:val="009C070D"/>
    <w:rsid w:val="009C087C"/>
    <w:rsid w:val="009C19B0"/>
    <w:rsid w:val="009C1A73"/>
    <w:rsid w:val="009C1EB6"/>
    <w:rsid w:val="009C2A48"/>
    <w:rsid w:val="009C2DAC"/>
    <w:rsid w:val="009C2E74"/>
    <w:rsid w:val="009C301F"/>
    <w:rsid w:val="009C339C"/>
    <w:rsid w:val="009C3424"/>
    <w:rsid w:val="009C387A"/>
    <w:rsid w:val="009C3A50"/>
    <w:rsid w:val="009C3C1E"/>
    <w:rsid w:val="009C3F6D"/>
    <w:rsid w:val="009C4647"/>
    <w:rsid w:val="009C48DA"/>
    <w:rsid w:val="009C4FD9"/>
    <w:rsid w:val="009C5B1B"/>
    <w:rsid w:val="009C5FA0"/>
    <w:rsid w:val="009C651A"/>
    <w:rsid w:val="009C7804"/>
    <w:rsid w:val="009C7BB9"/>
    <w:rsid w:val="009C7DED"/>
    <w:rsid w:val="009D022E"/>
    <w:rsid w:val="009D026F"/>
    <w:rsid w:val="009D0574"/>
    <w:rsid w:val="009D100A"/>
    <w:rsid w:val="009D119A"/>
    <w:rsid w:val="009D1704"/>
    <w:rsid w:val="009D1F24"/>
    <w:rsid w:val="009D2ABC"/>
    <w:rsid w:val="009D2D75"/>
    <w:rsid w:val="009D3199"/>
    <w:rsid w:val="009D4386"/>
    <w:rsid w:val="009D4789"/>
    <w:rsid w:val="009D4AF2"/>
    <w:rsid w:val="009D52C7"/>
    <w:rsid w:val="009D58F1"/>
    <w:rsid w:val="009D5B17"/>
    <w:rsid w:val="009D63F9"/>
    <w:rsid w:val="009D69DE"/>
    <w:rsid w:val="009D7703"/>
    <w:rsid w:val="009D7893"/>
    <w:rsid w:val="009E0803"/>
    <w:rsid w:val="009E0D45"/>
    <w:rsid w:val="009E13E2"/>
    <w:rsid w:val="009E15D3"/>
    <w:rsid w:val="009E16A6"/>
    <w:rsid w:val="009E1821"/>
    <w:rsid w:val="009E199D"/>
    <w:rsid w:val="009E26C3"/>
    <w:rsid w:val="009E2A13"/>
    <w:rsid w:val="009E370F"/>
    <w:rsid w:val="009E40F2"/>
    <w:rsid w:val="009E4C75"/>
    <w:rsid w:val="009E5207"/>
    <w:rsid w:val="009E5375"/>
    <w:rsid w:val="009E53B9"/>
    <w:rsid w:val="009E5406"/>
    <w:rsid w:val="009E6061"/>
    <w:rsid w:val="009E6214"/>
    <w:rsid w:val="009E6BC6"/>
    <w:rsid w:val="009E6DC2"/>
    <w:rsid w:val="009E7377"/>
    <w:rsid w:val="009E79AF"/>
    <w:rsid w:val="009E7D5B"/>
    <w:rsid w:val="009F1C17"/>
    <w:rsid w:val="009F268C"/>
    <w:rsid w:val="009F2FAC"/>
    <w:rsid w:val="009F3939"/>
    <w:rsid w:val="009F3B6C"/>
    <w:rsid w:val="009F458D"/>
    <w:rsid w:val="009F4D2A"/>
    <w:rsid w:val="009F5047"/>
    <w:rsid w:val="009F5C3D"/>
    <w:rsid w:val="009F5EC3"/>
    <w:rsid w:val="009F5EE7"/>
    <w:rsid w:val="009F6450"/>
    <w:rsid w:val="009F6ABB"/>
    <w:rsid w:val="009F6B70"/>
    <w:rsid w:val="00A00198"/>
    <w:rsid w:val="00A007DD"/>
    <w:rsid w:val="00A00882"/>
    <w:rsid w:val="00A00904"/>
    <w:rsid w:val="00A00BD6"/>
    <w:rsid w:val="00A00E82"/>
    <w:rsid w:val="00A00EFE"/>
    <w:rsid w:val="00A01451"/>
    <w:rsid w:val="00A016EC"/>
    <w:rsid w:val="00A01EE4"/>
    <w:rsid w:val="00A0290D"/>
    <w:rsid w:val="00A02929"/>
    <w:rsid w:val="00A02C9F"/>
    <w:rsid w:val="00A03496"/>
    <w:rsid w:val="00A03A5E"/>
    <w:rsid w:val="00A04518"/>
    <w:rsid w:val="00A0622B"/>
    <w:rsid w:val="00A06628"/>
    <w:rsid w:val="00A06958"/>
    <w:rsid w:val="00A06BFC"/>
    <w:rsid w:val="00A07212"/>
    <w:rsid w:val="00A07ACA"/>
    <w:rsid w:val="00A07D35"/>
    <w:rsid w:val="00A10473"/>
    <w:rsid w:val="00A10593"/>
    <w:rsid w:val="00A10749"/>
    <w:rsid w:val="00A10830"/>
    <w:rsid w:val="00A10E9C"/>
    <w:rsid w:val="00A10F6A"/>
    <w:rsid w:val="00A11DA6"/>
    <w:rsid w:val="00A122F4"/>
    <w:rsid w:val="00A129F4"/>
    <w:rsid w:val="00A13215"/>
    <w:rsid w:val="00A142CE"/>
    <w:rsid w:val="00A149FD"/>
    <w:rsid w:val="00A14DF8"/>
    <w:rsid w:val="00A159A0"/>
    <w:rsid w:val="00A15D32"/>
    <w:rsid w:val="00A15FD8"/>
    <w:rsid w:val="00A162D3"/>
    <w:rsid w:val="00A162EC"/>
    <w:rsid w:val="00A16333"/>
    <w:rsid w:val="00A16A4C"/>
    <w:rsid w:val="00A175E0"/>
    <w:rsid w:val="00A17755"/>
    <w:rsid w:val="00A20750"/>
    <w:rsid w:val="00A20AC5"/>
    <w:rsid w:val="00A210E6"/>
    <w:rsid w:val="00A217A1"/>
    <w:rsid w:val="00A217AA"/>
    <w:rsid w:val="00A21B43"/>
    <w:rsid w:val="00A21F11"/>
    <w:rsid w:val="00A21FB9"/>
    <w:rsid w:val="00A228A7"/>
    <w:rsid w:val="00A22DD2"/>
    <w:rsid w:val="00A22E52"/>
    <w:rsid w:val="00A23D87"/>
    <w:rsid w:val="00A240C2"/>
    <w:rsid w:val="00A243EE"/>
    <w:rsid w:val="00A24DF9"/>
    <w:rsid w:val="00A25879"/>
    <w:rsid w:val="00A2626C"/>
    <w:rsid w:val="00A26638"/>
    <w:rsid w:val="00A2699F"/>
    <w:rsid w:val="00A26A1E"/>
    <w:rsid w:val="00A26DE2"/>
    <w:rsid w:val="00A26F75"/>
    <w:rsid w:val="00A2785C"/>
    <w:rsid w:val="00A30656"/>
    <w:rsid w:val="00A3088A"/>
    <w:rsid w:val="00A30B5D"/>
    <w:rsid w:val="00A3180A"/>
    <w:rsid w:val="00A31823"/>
    <w:rsid w:val="00A31AC6"/>
    <w:rsid w:val="00A328F7"/>
    <w:rsid w:val="00A32F7A"/>
    <w:rsid w:val="00A32FAB"/>
    <w:rsid w:val="00A33D68"/>
    <w:rsid w:val="00A3444B"/>
    <w:rsid w:val="00A34810"/>
    <w:rsid w:val="00A34915"/>
    <w:rsid w:val="00A35042"/>
    <w:rsid w:val="00A36038"/>
    <w:rsid w:val="00A361C8"/>
    <w:rsid w:val="00A362DC"/>
    <w:rsid w:val="00A369F7"/>
    <w:rsid w:val="00A36EF0"/>
    <w:rsid w:val="00A37366"/>
    <w:rsid w:val="00A375E1"/>
    <w:rsid w:val="00A376FA"/>
    <w:rsid w:val="00A37E5B"/>
    <w:rsid w:val="00A402CF"/>
    <w:rsid w:val="00A404ED"/>
    <w:rsid w:val="00A40FBC"/>
    <w:rsid w:val="00A40FC0"/>
    <w:rsid w:val="00A410E4"/>
    <w:rsid w:val="00A413AC"/>
    <w:rsid w:val="00A41A5A"/>
    <w:rsid w:val="00A41B36"/>
    <w:rsid w:val="00A4276B"/>
    <w:rsid w:val="00A42816"/>
    <w:rsid w:val="00A43AE4"/>
    <w:rsid w:val="00A4419F"/>
    <w:rsid w:val="00A4422C"/>
    <w:rsid w:val="00A44325"/>
    <w:rsid w:val="00A44685"/>
    <w:rsid w:val="00A45996"/>
    <w:rsid w:val="00A45B91"/>
    <w:rsid w:val="00A46784"/>
    <w:rsid w:val="00A46B1F"/>
    <w:rsid w:val="00A47E12"/>
    <w:rsid w:val="00A47E70"/>
    <w:rsid w:val="00A507A1"/>
    <w:rsid w:val="00A50AAE"/>
    <w:rsid w:val="00A51AF6"/>
    <w:rsid w:val="00A536BE"/>
    <w:rsid w:val="00A53C4D"/>
    <w:rsid w:val="00A54089"/>
    <w:rsid w:val="00A54647"/>
    <w:rsid w:val="00A55128"/>
    <w:rsid w:val="00A55835"/>
    <w:rsid w:val="00A55C2A"/>
    <w:rsid w:val="00A567A3"/>
    <w:rsid w:val="00A56AD1"/>
    <w:rsid w:val="00A56B81"/>
    <w:rsid w:val="00A570EF"/>
    <w:rsid w:val="00A57AB5"/>
    <w:rsid w:val="00A60117"/>
    <w:rsid w:val="00A6047D"/>
    <w:rsid w:val="00A60B83"/>
    <w:rsid w:val="00A60CB9"/>
    <w:rsid w:val="00A60EEF"/>
    <w:rsid w:val="00A6125E"/>
    <w:rsid w:val="00A617C9"/>
    <w:rsid w:val="00A61966"/>
    <w:rsid w:val="00A61D78"/>
    <w:rsid w:val="00A61FA6"/>
    <w:rsid w:val="00A62B37"/>
    <w:rsid w:val="00A62C7A"/>
    <w:rsid w:val="00A632EB"/>
    <w:rsid w:val="00A63722"/>
    <w:rsid w:val="00A638C7"/>
    <w:rsid w:val="00A63C72"/>
    <w:rsid w:val="00A63E01"/>
    <w:rsid w:val="00A64F6B"/>
    <w:rsid w:val="00A650C5"/>
    <w:rsid w:val="00A659D9"/>
    <w:rsid w:val="00A671CE"/>
    <w:rsid w:val="00A67203"/>
    <w:rsid w:val="00A677DD"/>
    <w:rsid w:val="00A67A38"/>
    <w:rsid w:val="00A7013B"/>
    <w:rsid w:val="00A70960"/>
    <w:rsid w:val="00A70EA0"/>
    <w:rsid w:val="00A71FE2"/>
    <w:rsid w:val="00A7250A"/>
    <w:rsid w:val="00A725DB"/>
    <w:rsid w:val="00A726BE"/>
    <w:rsid w:val="00A72DD0"/>
    <w:rsid w:val="00A72DE1"/>
    <w:rsid w:val="00A730E8"/>
    <w:rsid w:val="00A73BFE"/>
    <w:rsid w:val="00A73FEF"/>
    <w:rsid w:val="00A740DE"/>
    <w:rsid w:val="00A74BB4"/>
    <w:rsid w:val="00A7562B"/>
    <w:rsid w:val="00A75646"/>
    <w:rsid w:val="00A75949"/>
    <w:rsid w:val="00A7613D"/>
    <w:rsid w:val="00A766B8"/>
    <w:rsid w:val="00A76980"/>
    <w:rsid w:val="00A76BBA"/>
    <w:rsid w:val="00A76F0A"/>
    <w:rsid w:val="00A7792B"/>
    <w:rsid w:val="00A77E30"/>
    <w:rsid w:val="00A8002B"/>
    <w:rsid w:val="00A808A8"/>
    <w:rsid w:val="00A80EF9"/>
    <w:rsid w:val="00A81C4C"/>
    <w:rsid w:val="00A81C95"/>
    <w:rsid w:val="00A81FD2"/>
    <w:rsid w:val="00A8205B"/>
    <w:rsid w:val="00A8255B"/>
    <w:rsid w:val="00A82733"/>
    <w:rsid w:val="00A82F25"/>
    <w:rsid w:val="00A83254"/>
    <w:rsid w:val="00A83501"/>
    <w:rsid w:val="00A83E7D"/>
    <w:rsid w:val="00A83ED4"/>
    <w:rsid w:val="00A845CC"/>
    <w:rsid w:val="00A84CA6"/>
    <w:rsid w:val="00A84CF8"/>
    <w:rsid w:val="00A853F5"/>
    <w:rsid w:val="00A861CC"/>
    <w:rsid w:val="00A863EE"/>
    <w:rsid w:val="00A86CAF"/>
    <w:rsid w:val="00A875DB"/>
    <w:rsid w:val="00A87969"/>
    <w:rsid w:val="00A879FD"/>
    <w:rsid w:val="00A902DC"/>
    <w:rsid w:val="00A9087C"/>
    <w:rsid w:val="00A91628"/>
    <w:rsid w:val="00A928E5"/>
    <w:rsid w:val="00A92DB2"/>
    <w:rsid w:val="00A93098"/>
    <w:rsid w:val="00A934D0"/>
    <w:rsid w:val="00A935F9"/>
    <w:rsid w:val="00A93D21"/>
    <w:rsid w:val="00A93F12"/>
    <w:rsid w:val="00A94351"/>
    <w:rsid w:val="00A94392"/>
    <w:rsid w:val="00A9467E"/>
    <w:rsid w:val="00A949E8"/>
    <w:rsid w:val="00A95754"/>
    <w:rsid w:val="00A9595B"/>
    <w:rsid w:val="00A96C16"/>
    <w:rsid w:val="00A96CBB"/>
    <w:rsid w:val="00A96FE6"/>
    <w:rsid w:val="00A9721B"/>
    <w:rsid w:val="00A97521"/>
    <w:rsid w:val="00AA0056"/>
    <w:rsid w:val="00AA0D06"/>
    <w:rsid w:val="00AA2036"/>
    <w:rsid w:val="00AA21F4"/>
    <w:rsid w:val="00AA2319"/>
    <w:rsid w:val="00AA28E3"/>
    <w:rsid w:val="00AA29AA"/>
    <w:rsid w:val="00AA311E"/>
    <w:rsid w:val="00AA3A7F"/>
    <w:rsid w:val="00AA4B5B"/>
    <w:rsid w:val="00AA4C5E"/>
    <w:rsid w:val="00AA4EE8"/>
    <w:rsid w:val="00AA73DA"/>
    <w:rsid w:val="00AA7874"/>
    <w:rsid w:val="00AA7B4B"/>
    <w:rsid w:val="00AA7DFA"/>
    <w:rsid w:val="00AB035C"/>
    <w:rsid w:val="00AB057B"/>
    <w:rsid w:val="00AB0FA0"/>
    <w:rsid w:val="00AB1FB3"/>
    <w:rsid w:val="00AB2179"/>
    <w:rsid w:val="00AB21D2"/>
    <w:rsid w:val="00AB24A5"/>
    <w:rsid w:val="00AB2D33"/>
    <w:rsid w:val="00AB3629"/>
    <w:rsid w:val="00AB37CE"/>
    <w:rsid w:val="00AB4399"/>
    <w:rsid w:val="00AB45C0"/>
    <w:rsid w:val="00AB4891"/>
    <w:rsid w:val="00AB492B"/>
    <w:rsid w:val="00AB4D34"/>
    <w:rsid w:val="00AB502E"/>
    <w:rsid w:val="00AB60C9"/>
    <w:rsid w:val="00AB686B"/>
    <w:rsid w:val="00AB6BDA"/>
    <w:rsid w:val="00AB7380"/>
    <w:rsid w:val="00AC11F1"/>
    <w:rsid w:val="00AC1AEB"/>
    <w:rsid w:val="00AC1D04"/>
    <w:rsid w:val="00AC2B26"/>
    <w:rsid w:val="00AC2D09"/>
    <w:rsid w:val="00AC309C"/>
    <w:rsid w:val="00AC32AC"/>
    <w:rsid w:val="00AC36A1"/>
    <w:rsid w:val="00AC380E"/>
    <w:rsid w:val="00AC3B4B"/>
    <w:rsid w:val="00AC4067"/>
    <w:rsid w:val="00AC433C"/>
    <w:rsid w:val="00AC442C"/>
    <w:rsid w:val="00AC5027"/>
    <w:rsid w:val="00AC53A9"/>
    <w:rsid w:val="00AC6137"/>
    <w:rsid w:val="00AC6156"/>
    <w:rsid w:val="00AC6266"/>
    <w:rsid w:val="00AC6556"/>
    <w:rsid w:val="00AC6DDF"/>
    <w:rsid w:val="00AC702C"/>
    <w:rsid w:val="00AC76F5"/>
    <w:rsid w:val="00AD0483"/>
    <w:rsid w:val="00AD0624"/>
    <w:rsid w:val="00AD0837"/>
    <w:rsid w:val="00AD0ADF"/>
    <w:rsid w:val="00AD1073"/>
    <w:rsid w:val="00AD1841"/>
    <w:rsid w:val="00AD1A88"/>
    <w:rsid w:val="00AD28FF"/>
    <w:rsid w:val="00AD3B6A"/>
    <w:rsid w:val="00AD4263"/>
    <w:rsid w:val="00AD482F"/>
    <w:rsid w:val="00AD530D"/>
    <w:rsid w:val="00AD7478"/>
    <w:rsid w:val="00AD7B2C"/>
    <w:rsid w:val="00AE0052"/>
    <w:rsid w:val="00AE0088"/>
    <w:rsid w:val="00AE02A0"/>
    <w:rsid w:val="00AE0459"/>
    <w:rsid w:val="00AE20D4"/>
    <w:rsid w:val="00AE2CC3"/>
    <w:rsid w:val="00AE2DDF"/>
    <w:rsid w:val="00AE30CF"/>
    <w:rsid w:val="00AE3436"/>
    <w:rsid w:val="00AE3ABE"/>
    <w:rsid w:val="00AE4202"/>
    <w:rsid w:val="00AE5600"/>
    <w:rsid w:val="00AE567A"/>
    <w:rsid w:val="00AE585F"/>
    <w:rsid w:val="00AE5F5A"/>
    <w:rsid w:val="00AE6809"/>
    <w:rsid w:val="00AE6AB4"/>
    <w:rsid w:val="00AE6F3C"/>
    <w:rsid w:val="00AE6F49"/>
    <w:rsid w:val="00AE7EA7"/>
    <w:rsid w:val="00AF0520"/>
    <w:rsid w:val="00AF0536"/>
    <w:rsid w:val="00AF089C"/>
    <w:rsid w:val="00AF13C7"/>
    <w:rsid w:val="00AF1890"/>
    <w:rsid w:val="00AF20C9"/>
    <w:rsid w:val="00AF2402"/>
    <w:rsid w:val="00AF2440"/>
    <w:rsid w:val="00AF344E"/>
    <w:rsid w:val="00AF3473"/>
    <w:rsid w:val="00AF34F8"/>
    <w:rsid w:val="00AF3659"/>
    <w:rsid w:val="00AF45CD"/>
    <w:rsid w:val="00AF4973"/>
    <w:rsid w:val="00AF4A07"/>
    <w:rsid w:val="00AF4CBD"/>
    <w:rsid w:val="00AF4E18"/>
    <w:rsid w:val="00AF5404"/>
    <w:rsid w:val="00AF6088"/>
    <w:rsid w:val="00AF677D"/>
    <w:rsid w:val="00AF7515"/>
    <w:rsid w:val="00AF75CD"/>
    <w:rsid w:val="00B00341"/>
    <w:rsid w:val="00B00ED0"/>
    <w:rsid w:val="00B00F9A"/>
    <w:rsid w:val="00B00FEA"/>
    <w:rsid w:val="00B010E3"/>
    <w:rsid w:val="00B019C5"/>
    <w:rsid w:val="00B01F1C"/>
    <w:rsid w:val="00B01FC4"/>
    <w:rsid w:val="00B02E7C"/>
    <w:rsid w:val="00B02FEB"/>
    <w:rsid w:val="00B03578"/>
    <w:rsid w:val="00B039EC"/>
    <w:rsid w:val="00B03A6D"/>
    <w:rsid w:val="00B04333"/>
    <w:rsid w:val="00B04344"/>
    <w:rsid w:val="00B053DF"/>
    <w:rsid w:val="00B05534"/>
    <w:rsid w:val="00B05839"/>
    <w:rsid w:val="00B075E1"/>
    <w:rsid w:val="00B07ABB"/>
    <w:rsid w:val="00B07FFB"/>
    <w:rsid w:val="00B10C4F"/>
    <w:rsid w:val="00B1143E"/>
    <w:rsid w:val="00B11B2B"/>
    <w:rsid w:val="00B12191"/>
    <w:rsid w:val="00B12C6E"/>
    <w:rsid w:val="00B12C95"/>
    <w:rsid w:val="00B12FF6"/>
    <w:rsid w:val="00B13011"/>
    <w:rsid w:val="00B13226"/>
    <w:rsid w:val="00B134CB"/>
    <w:rsid w:val="00B13CBD"/>
    <w:rsid w:val="00B13CD7"/>
    <w:rsid w:val="00B140DB"/>
    <w:rsid w:val="00B1437E"/>
    <w:rsid w:val="00B14548"/>
    <w:rsid w:val="00B15170"/>
    <w:rsid w:val="00B15481"/>
    <w:rsid w:val="00B155E0"/>
    <w:rsid w:val="00B15887"/>
    <w:rsid w:val="00B15ABB"/>
    <w:rsid w:val="00B15B9E"/>
    <w:rsid w:val="00B15FD0"/>
    <w:rsid w:val="00B160E9"/>
    <w:rsid w:val="00B16A7A"/>
    <w:rsid w:val="00B16E1E"/>
    <w:rsid w:val="00B16FD7"/>
    <w:rsid w:val="00B174FB"/>
    <w:rsid w:val="00B177D0"/>
    <w:rsid w:val="00B178EA"/>
    <w:rsid w:val="00B178FE"/>
    <w:rsid w:val="00B17FA2"/>
    <w:rsid w:val="00B17FD1"/>
    <w:rsid w:val="00B20BC1"/>
    <w:rsid w:val="00B21279"/>
    <w:rsid w:val="00B213E1"/>
    <w:rsid w:val="00B21C23"/>
    <w:rsid w:val="00B21E5B"/>
    <w:rsid w:val="00B2207C"/>
    <w:rsid w:val="00B2243C"/>
    <w:rsid w:val="00B22DD8"/>
    <w:rsid w:val="00B231D9"/>
    <w:rsid w:val="00B2333A"/>
    <w:rsid w:val="00B235F4"/>
    <w:rsid w:val="00B2375B"/>
    <w:rsid w:val="00B239EF"/>
    <w:rsid w:val="00B23E3C"/>
    <w:rsid w:val="00B246DD"/>
    <w:rsid w:val="00B247AF"/>
    <w:rsid w:val="00B24B94"/>
    <w:rsid w:val="00B25800"/>
    <w:rsid w:val="00B26195"/>
    <w:rsid w:val="00B26840"/>
    <w:rsid w:val="00B26A02"/>
    <w:rsid w:val="00B26B08"/>
    <w:rsid w:val="00B26EEF"/>
    <w:rsid w:val="00B26F10"/>
    <w:rsid w:val="00B27A11"/>
    <w:rsid w:val="00B27C02"/>
    <w:rsid w:val="00B27C79"/>
    <w:rsid w:val="00B27F94"/>
    <w:rsid w:val="00B301FB"/>
    <w:rsid w:val="00B30D09"/>
    <w:rsid w:val="00B31ACC"/>
    <w:rsid w:val="00B31E2B"/>
    <w:rsid w:val="00B31ED2"/>
    <w:rsid w:val="00B331B0"/>
    <w:rsid w:val="00B3360C"/>
    <w:rsid w:val="00B347E8"/>
    <w:rsid w:val="00B34A43"/>
    <w:rsid w:val="00B34BAF"/>
    <w:rsid w:val="00B34FB1"/>
    <w:rsid w:val="00B3508F"/>
    <w:rsid w:val="00B352C1"/>
    <w:rsid w:val="00B35A4B"/>
    <w:rsid w:val="00B35CC0"/>
    <w:rsid w:val="00B37E73"/>
    <w:rsid w:val="00B4096E"/>
    <w:rsid w:val="00B40BA4"/>
    <w:rsid w:val="00B4101D"/>
    <w:rsid w:val="00B41217"/>
    <w:rsid w:val="00B416FE"/>
    <w:rsid w:val="00B41C50"/>
    <w:rsid w:val="00B41D20"/>
    <w:rsid w:val="00B42269"/>
    <w:rsid w:val="00B42AA4"/>
    <w:rsid w:val="00B42C3F"/>
    <w:rsid w:val="00B42D10"/>
    <w:rsid w:val="00B43058"/>
    <w:rsid w:val="00B43C9A"/>
    <w:rsid w:val="00B44104"/>
    <w:rsid w:val="00B44656"/>
    <w:rsid w:val="00B44935"/>
    <w:rsid w:val="00B4559A"/>
    <w:rsid w:val="00B45A16"/>
    <w:rsid w:val="00B462D8"/>
    <w:rsid w:val="00B46BD5"/>
    <w:rsid w:val="00B46DDC"/>
    <w:rsid w:val="00B47AEC"/>
    <w:rsid w:val="00B47BFD"/>
    <w:rsid w:val="00B47C0A"/>
    <w:rsid w:val="00B50132"/>
    <w:rsid w:val="00B503F2"/>
    <w:rsid w:val="00B50451"/>
    <w:rsid w:val="00B50621"/>
    <w:rsid w:val="00B50707"/>
    <w:rsid w:val="00B50988"/>
    <w:rsid w:val="00B50D2A"/>
    <w:rsid w:val="00B50DED"/>
    <w:rsid w:val="00B51389"/>
    <w:rsid w:val="00B51CDC"/>
    <w:rsid w:val="00B51EA7"/>
    <w:rsid w:val="00B52B4D"/>
    <w:rsid w:val="00B52D23"/>
    <w:rsid w:val="00B5303D"/>
    <w:rsid w:val="00B531EB"/>
    <w:rsid w:val="00B53817"/>
    <w:rsid w:val="00B53942"/>
    <w:rsid w:val="00B53F34"/>
    <w:rsid w:val="00B5478A"/>
    <w:rsid w:val="00B5482C"/>
    <w:rsid w:val="00B54BC6"/>
    <w:rsid w:val="00B54BD0"/>
    <w:rsid w:val="00B55129"/>
    <w:rsid w:val="00B554CC"/>
    <w:rsid w:val="00B557B2"/>
    <w:rsid w:val="00B55A54"/>
    <w:rsid w:val="00B55E48"/>
    <w:rsid w:val="00B56523"/>
    <w:rsid w:val="00B56575"/>
    <w:rsid w:val="00B56849"/>
    <w:rsid w:val="00B571A7"/>
    <w:rsid w:val="00B57AD9"/>
    <w:rsid w:val="00B6023C"/>
    <w:rsid w:val="00B614F8"/>
    <w:rsid w:val="00B619BE"/>
    <w:rsid w:val="00B61FEB"/>
    <w:rsid w:val="00B625C5"/>
    <w:rsid w:val="00B63B56"/>
    <w:rsid w:val="00B63D28"/>
    <w:rsid w:val="00B64038"/>
    <w:rsid w:val="00B64155"/>
    <w:rsid w:val="00B642D5"/>
    <w:rsid w:val="00B645CA"/>
    <w:rsid w:val="00B64DF5"/>
    <w:rsid w:val="00B650A4"/>
    <w:rsid w:val="00B65D21"/>
    <w:rsid w:val="00B65E25"/>
    <w:rsid w:val="00B65EF1"/>
    <w:rsid w:val="00B66453"/>
    <w:rsid w:val="00B666BF"/>
    <w:rsid w:val="00B667BB"/>
    <w:rsid w:val="00B667C5"/>
    <w:rsid w:val="00B66AA2"/>
    <w:rsid w:val="00B67482"/>
    <w:rsid w:val="00B67E51"/>
    <w:rsid w:val="00B67FC0"/>
    <w:rsid w:val="00B704CB"/>
    <w:rsid w:val="00B705D1"/>
    <w:rsid w:val="00B709BB"/>
    <w:rsid w:val="00B718B2"/>
    <w:rsid w:val="00B7196B"/>
    <w:rsid w:val="00B7199B"/>
    <w:rsid w:val="00B71F0A"/>
    <w:rsid w:val="00B71F8C"/>
    <w:rsid w:val="00B7221F"/>
    <w:rsid w:val="00B72437"/>
    <w:rsid w:val="00B733E1"/>
    <w:rsid w:val="00B741E9"/>
    <w:rsid w:val="00B7529A"/>
    <w:rsid w:val="00B753D0"/>
    <w:rsid w:val="00B75962"/>
    <w:rsid w:val="00B75A4C"/>
    <w:rsid w:val="00B771F3"/>
    <w:rsid w:val="00B77537"/>
    <w:rsid w:val="00B7761F"/>
    <w:rsid w:val="00B77F3E"/>
    <w:rsid w:val="00B80375"/>
    <w:rsid w:val="00B8062D"/>
    <w:rsid w:val="00B8063A"/>
    <w:rsid w:val="00B808CE"/>
    <w:rsid w:val="00B80FF9"/>
    <w:rsid w:val="00B8160E"/>
    <w:rsid w:val="00B8184A"/>
    <w:rsid w:val="00B81A68"/>
    <w:rsid w:val="00B81C2C"/>
    <w:rsid w:val="00B81CEF"/>
    <w:rsid w:val="00B8244B"/>
    <w:rsid w:val="00B82661"/>
    <w:rsid w:val="00B828B4"/>
    <w:rsid w:val="00B829B0"/>
    <w:rsid w:val="00B82E23"/>
    <w:rsid w:val="00B82F90"/>
    <w:rsid w:val="00B82FBC"/>
    <w:rsid w:val="00B83380"/>
    <w:rsid w:val="00B83BC7"/>
    <w:rsid w:val="00B83E3D"/>
    <w:rsid w:val="00B83F14"/>
    <w:rsid w:val="00B84852"/>
    <w:rsid w:val="00B864B7"/>
    <w:rsid w:val="00B86576"/>
    <w:rsid w:val="00B871A3"/>
    <w:rsid w:val="00B87873"/>
    <w:rsid w:val="00B87D76"/>
    <w:rsid w:val="00B9050D"/>
    <w:rsid w:val="00B90FD9"/>
    <w:rsid w:val="00B91683"/>
    <w:rsid w:val="00B91B0B"/>
    <w:rsid w:val="00B91D37"/>
    <w:rsid w:val="00B91DCA"/>
    <w:rsid w:val="00B925F2"/>
    <w:rsid w:val="00B92B4E"/>
    <w:rsid w:val="00B92CA4"/>
    <w:rsid w:val="00B92FDC"/>
    <w:rsid w:val="00B9382B"/>
    <w:rsid w:val="00B93AC1"/>
    <w:rsid w:val="00B93D8B"/>
    <w:rsid w:val="00B93E66"/>
    <w:rsid w:val="00B94DFD"/>
    <w:rsid w:val="00B953AB"/>
    <w:rsid w:val="00B95D77"/>
    <w:rsid w:val="00B9676E"/>
    <w:rsid w:val="00B968FE"/>
    <w:rsid w:val="00B97C5D"/>
    <w:rsid w:val="00B97D58"/>
    <w:rsid w:val="00BA030D"/>
    <w:rsid w:val="00BA03B4"/>
    <w:rsid w:val="00BA0464"/>
    <w:rsid w:val="00BA06E3"/>
    <w:rsid w:val="00BA0C8C"/>
    <w:rsid w:val="00BA0DC1"/>
    <w:rsid w:val="00BA109A"/>
    <w:rsid w:val="00BA1642"/>
    <w:rsid w:val="00BA1A26"/>
    <w:rsid w:val="00BA28CF"/>
    <w:rsid w:val="00BA2FAE"/>
    <w:rsid w:val="00BA3023"/>
    <w:rsid w:val="00BA331C"/>
    <w:rsid w:val="00BA3349"/>
    <w:rsid w:val="00BA350E"/>
    <w:rsid w:val="00BA3CA4"/>
    <w:rsid w:val="00BA4A56"/>
    <w:rsid w:val="00BA4B12"/>
    <w:rsid w:val="00BA4FB5"/>
    <w:rsid w:val="00BA50F2"/>
    <w:rsid w:val="00BA5419"/>
    <w:rsid w:val="00BA5CBE"/>
    <w:rsid w:val="00BA6D64"/>
    <w:rsid w:val="00BA72B7"/>
    <w:rsid w:val="00BA782A"/>
    <w:rsid w:val="00BA7D20"/>
    <w:rsid w:val="00BB01FF"/>
    <w:rsid w:val="00BB1A37"/>
    <w:rsid w:val="00BB2019"/>
    <w:rsid w:val="00BB3442"/>
    <w:rsid w:val="00BB399B"/>
    <w:rsid w:val="00BB3FEB"/>
    <w:rsid w:val="00BB45E1"/>
    <w:rsid w:val="00BB47B4"/>
    <w:rsid w:val="00BB4A86"/>
    <w:rsid w:val="00BB4CBA"/>
    <w:rsid w:val="00BB5613"/>
    <w:rsid w:val="00BB5997"/>
    <w:rsid w:val="00BB5D18"/>
    <w:rsid w:val="00BB5EB2"/>
    <w:rsid w:val="00BB6430"/>
    <w:rsid w:val="00BB6A53"/>
    <w:rsid w:val="00BB6B31"/>
    <w:rsid w:val="00BB7121"/>
    <w:rsid w:val="00BC01A3"/>
    <w:rsid w:val="00BC0FBB"/>
    <w:rsid w:val="00BC155F"/>
    <w:rsid w:val="00BC15A4"/>
    <w:rsid w:val="00BC1612"/>
    <w:rsid w:val="00BC204B"/>
    <w:rsid w:val="00BC35B5"/>
    <w:rsid w:val="00BC37E1"/>
    <w:rsid w:val="00BC39FF"/>
    <w:rsid w:val="00BC4269"/>
    <w:rsid w:val="00BC5AC5"/>
    <w:rsid w:val="00BC6C4E"/>
    <w:rsid w:val="00BC72F8"/>
    <w:rsid w:val="00BC7455"/>
    <w:rsid w:val="00BC75C6"/>
    <w:rsid w:val="00BC7BB4"/>
    <w:rsid w:val="00BC7D91"/>
    <w:rsid w:val="00BD0E0B"/>
    <w:rsid w:val="00BD0EC3"/>
    <w:rsid w:val="00BD1B15"/>
    <w:rsid w:val="00BD1CA7"/>
    <w:rsid w:val="00BD2397"/>
    <w:rsid w:val="00BD2490"/>
    <w:rsid w:val="00BD279D"/>
    <w:rsid w:val="00BD2D04"/>
    <w:rsid w:val="00BD3283"/>
    <w:rsid w:val="00BD3638"/>
    <w:rsid w:val="00BD3684"/>
    <w:rsid w:val="00BD36FB"/>
    <w:rsid w:val="00BD5211"/>
    <w:rsid w:val="00BD5AE8"/>
    <w:rsid w:val="00BD5E3C"/>
    <w:rsid w:val="00BD64F8"/>
    <w:rsid w:val="00BD65FF"/>
    <w:rsid w:val="00BD678C"/>
    <w:rsid w:val="00BD6A5D"/>
    <w:rsid w:val="00BD6D1B"/>
    <w:rsid w:val="00BD6E05"/>
    <w:rsid w:val="00BD6EC5"/>
    <w:rsid w:val="00BD7421"/>
    <w:rsid w:val="00BD7B56"/>
    <w:rsid w:val="00BD7D2F"/>
    <w:rsid w:val="00BE0FD3"/>
    <w:rsid w:val="00BE1981"/>
    <w:rsid w:val="00BE1993"/>
    <w:rsid w:val="00BE2375"/>
    <w:rsid w:val="00BE2DAB"/>
    <w:rsid w:val="00BE343F"/>
    <w:rsid w:val="00BE3BE3"/>
    <w:rsid w:val="00BE4185"/>
    <w:rsid w:val="00BE458A"/>
    <w:rsid w:val="00BE45F2"/>
    <w:rsid w:val="00BE50CD"/>
    <w:rsid w:val="00BE52BB"/>
    <w:rsid w:val="00BE57E9"/>
    <w:rsid w:val="00BE5E26"/>
    <w:rsid w:val="00BE6627"/>
    <w:rsid w:val="00BE698C"/>
    <w:rsid w:val="00BE6CA9"/>
    <w:rsid w:val="00BE7437"/>
    <w:rsid w:val="00BE77A9"/>
    <w:rsid w:val="00BE789D"/>
    <w:rsid w:val="00BF04C3"/>
    <w:rsid w:val="00BF09F6"/>
    <w:rsid w:val="00BF0CF2"/>
    <w:rsid w:val="00BF100D"/>
    <w:rsid w:val="00BF20B8"/>
    <w:rsid w:val="00BF21C3"/>
    <w:rsid w:val="00BF2782"/>
    <w:rsid w:val="00BF27E1"/>
    <w:rsid w:val="00BF34A5"/>
    <w:rsid w:val="00BF36F4"/>
    <w:rsid w:val="00BF3830"/>
    <w:rsid w:val="00BF394D"/>
    <w:rsid w:val="00BF3A83"/>
    <w:rsid w:val="00BF42B4"/>
    <w:rsid w:val="00BF4A19"/>
    <w:rsid w:val="00BF5570"/>
    <w:rsid w:val="00BF6010"/>
    <w:rsid w:val="00BF6172"/>
    <w:rsid w:val="00BF639F"/>
    <w:rsid w:val="00BF77F5"/>
    <w:rsid w:val="00BF799F"/>
    <w:rsid w:val="00C0058C"/>
    <w:rsid w:val="00C00719"/>
    <w:rsid w:val="00C00FB6"/>
    <w:rsid w:val="00C03E63"/>
    <w:rsid w:val="00C04139"/>
    <w:rsid w:val="00C042AF"/>
    <w:rsid w:val="00C05D6F"/>
    <w:rsid w:val="00C06126"/>
    <w:rsid w:val="00C069EB"/>
    <w:rsid w:val="00C06B90"/>
    <w:rsid w:val="00C06B9E"/>
    <w:rsid w:val="00C06C41"/>
    <w:rsid w:val="00C06FBB"/>
    <w:rsid w:val="00C072E1"/>
    <w:rsid w:val="00C07C22"/>
    <w:rsid w:val="00C07F96"/>
    <w:rsid w:val="00C10C35"/>
    <w:rsid w:val="00C11121"/>
    <w:rsid w:val="00C11712"/>
    <w:rsid w:val="00C11996"/>
    <w:rsid w:val="00C11BEC"/>
    <w:rsid w:val="00C12CA1"/>
    <w:rsid w:val="00C13641"/>
    <w:rsid w:val="00C138D6"/>
    <w:rsid w:val="00C14013"/>
    <w:rsid w:val="00C14AC1"/>
    <w:rsid w:val="00C1562F"/>
    <w:rsid w:val="00C15759"/>
    <w:rsid w:val="00C166BC"/>
    <w:rsid w:val="00C168C6"/>
    <w:rsid w:val="00C16A56"/>
    <w:rsid w:val="00C17D9F"/>
    <w:rsid w:val="00C20182"/>
    <w:rsid w:val="00C20A31"/>
    <w:rsid w:val="00C20BBC"/>
    <w:rsid w:val="00C20C38"/>
    <w:rsid w:val="00C20DC7"/>
    <w:rsid w:val="00C20F4E"/>
    <w:rsid w:val="00C21115"/>
    <w:rsid w:val="00C2125A"/>
    <w:rsid w:val="00C216A5"/>
    <w:rsid w:val="00C21C71"/>
    <w:rsid w:val="00C2354B"/>
    <w:rsid w:val="00C2412B"/>
    <w:rsid w:val="00C2443E"/>
    <w:rsid w:val="00C2448E"/>
    <w:rsid w:val="00C24D61"/>
    <w:rsid w:val="00C24E1D"/>
    <w:rsid w:val="00C25AEC"/>
    <w:rsid w:val="00C26760"/>
    <w:rsid w:val="00C27C60"/>
    <w:rsid w:val="00C27F7F"/>
    <w:rsid w:val="00C30813"/>
    <w:rsid w:val="00C30F6B"/>
    <w:rsid w:val="00C316E4"/>
    <w:rsid w:val="00C319EE"/>
    <w:rsid w:val="00C320F0"/>
    <w:rsid w:val="00C322F9"/>
    <w:rsid w:val="00C325F5"/>
    <w:rsid w:val="00C3266E"/>
    <w:rsid w:val="00C32B69"/>
    <w:rsid w:val="00C32E7C"/>
    <w:rsid w:val="00C33452"/>
    <w:rsid w:val="00C33600"/>
    <w:rsid w:val="00C34410"/>
    <w:rsid w:val="00C344DF"/>
    <w:rsid w:val="00C34709"/>
    <w:rsid w:val="00C34C3C"/>
    <w:rsid w:val="00C35B51"/>
    <w:rsid w:val="00C35E6C"/>
    <w:rsid w:val="00C361E6"/>
    <w:rsid w:val="00C367B1"/>
    <w:rsid w:val="00C36909"/>
    <w:rsid w:val="00C36D4B"/>
    <w:rsid w:val="00C37034"/>
    <w:rsid w:val="00C3789C"/>
    <w:rsid w:val="00C37A62"/>
    <w:rsid w:val="00C402BB"/>
    <w:rsid w:val="00C42AF5"/>
    <w:rsid w:val="00C42D5A"/>
    <w:rsid w:val="00C42D6F"/>
    <w:rsid w:val="00C43569"/>
    <w:rsid w:val="00C43F94"/>
    <w:rsid w:val="00C450BE"/>
    <w:rsid w:val="00C4515E"/>
    <w:rsid w:val="00C4539D"/>
    <w:rsid w:val="00C45879"/>
    <w:rsid w:val="00C458AC"/>
    <w:rsid w:val="00C45BEC"/>
    <w:rsid w:val="00C45C43"/>
    <w:rsid w:val="00C460F5"/>
    <w:rsid w:val="00C4652B"/>
    <w:rsid w:val="00C4662A"/>
    <w:rsid w:val="00C4727C"/>
    <w:rsid w:val="00C47A78"/>
    <w:rsid w:val="00C47F2E"/>
    <w:rsid w:val="00C507C9"/>
    <w:rsid w:val="00C508B5"/>
    <w:rsid w:val="00C51258"/>
    <w:rsid w:val="00C52126"/>
    <w:rsid w:val="00C5243A"/>
    <w:rsid w:val="00C52735"/>
    <w:rsid w:val="00C52CA4"/>
    <w:rsid w:val="00C532AC"/>
    <w:rsid w:val="00C5442E"/>
    <w:rsid w:val="00C54BE2"/>
    <w:rsid w:val="00C54BEB"/>
    <w:rsid w:val="00C5571D"/>
    <w:rsid w:val="00C55890"/>
    <w:rsid w:val="00C55BFC"/>
    <w:rsid w:val="00C55D04"/>
    <w:rsid w:val="00C564AE"/>
    <w:rsid w:val="00C56631"/>
    <w:rsid w:val="00C56888"/>
    <w:rsid w:val="00C57368"/>
    <w:rsid w:val="00C57C0F"/>
    <w:rsid w:val="00C604D9"/>
    <w:rsid w:val="00C60DF2"/>
    <w:rsid w:val="00C610DC"/>
    <w:rsid w:val="00C613E6"/>
    <w:rsid w:val="00C6151A"/>
    <w:rsid w:val="00C61C41"/>
    <w:rsid w:val="00C61E9D"/>
    <w:rsid w:val="00C62846"/>
    <w:rsid w:val="00C628F9"/>
    <w:rsid w:val="00C6290F"/>
    <w:rsid w:val="00C63735"/>
    <w:rsid w:val="00C63C1A"/>
    <w:rsid w:val="00C643BE"/>
    <w:rsid w:val="00C64816"/>
    <w:rsid w:val="00C649AB"/>
    <w:rsid w:val="00C64A75"/>
    <w:rsid w:val="00C65286"/>
    <w:rsid w:val="00C65B7F"/>
    <w:rsid w:val="00C671F5"/>
    <w:rsid w:val="00C673DC"/>
    <w:rsid w:val="00C67430"/>
    <w:rsid w:val="00C67B92"/>
    <w:rsid w:val="00C67CAF"/>
    <w:rsid w:val="00C70773"/>
    <w:rsid w:val="00C70A6E"/>
    <w:rsid w:val="00C716CA"/>
    <w:rsid w:val="00C716ED"/>
    <w:rsid w:val="00C71746"/>
    <w:rsid w:val="00C72134"/>
    <w:rsid w:val="00C729E4"/>
    <w:rsid w:val="00C72D01"/>
    <w:rsid w:val="00C73166"/>
    <w:rsid w:val="00C73295"/>
    <w:rsid w:val="00C73C42"/>
    <w:rsid w:val="00C741D6"/>
    <w:rsid w:val="00C74835"/>
    <w:rsid w:val="00C7493C"/>
    <w:rsid w:val="00C74D38"/>
    <w:rsid w:val="00C76F80"/>
    <w:rsid w:val="00C773B5"/>
    <w:rsid w:val="00C774D3"/>
    <w:rsid w:val="00C77B45"/>
    <w:rsid w:val="00C8001A"/>
    <w:rsid w:val="00C8022C"/>
    <w:rsid w:val="00C80275"/>
    <w:rsid w:val="00C8027C"/>
    <w:rsid w:val="00C806E9"/>
    <w:rsid w:val="00C809B9"/>
    <w:rsid w:val="00C80D7A"/>
    <w:rsid w:val="00C813A6"/>
    <w:rsid w:val="00C81D4B"/>
    <w:rsid w:val="00C82EA2"/>
    <w:rsid w:val="00C82F81"/>
    <w:rsid w:val="00C83013"/>
    <w:rsid w:val="00C837A9"/>
    <w:rsid w:val="00C840E2"/>
    <w:rsid w:val="00C8455B"/>
    <w:rsid w:val="00C84DC4"/>
    <w:rsid w:val="00C8516F"/>
    <w:rsid w:val="00C854A8"/>
    <w:rsid w:val="00C85747"/>
    <w:rsid w:val="00C85755"/>
    <w:rsid w:val="00C85FCC"/>
    <w:rsid w:val="00C860CA"/>
    <w:rsid w:val="00C86957"/>
    <w:rsid w:val="00C879B9"/>
    <w:rsid w:val="00C90584"/>
    <w:rsid w:val="00C9068B"/>
    <w:rsid w:val="00C90C19"/>
    <w:rsid w:val="00C90F2C"/>
    <w:rsid w:val="00C9106D"/>
    <w:rsid w:val="00C912D2"/>
    <w:rsid w:val="00C9170E"/>
    <w:rsid w:val="00C9175E"/>
    <w:rsid w:val="00C9193B"/>
    <w:rsid w:val="00C91AAF"/>
    <w:rsid w:val="00C91DDE"/>
    <w:rsid w:val="00C92086"/>
    <w:rsid w:val="00C923EB"/>
    <w:rsid w:val="00C92420"/>
    <w:rsid w:val="00C92C21"/>
    <w:rsid w:val="00C93080"/>
    <w:rsid w:val="00C930D7"/>
    <w:rsid w:val="00C933D6"/>
    <w:rsid w:val="00C950C5"/>
    <w:rsid w:val="00C95985"/>
    <w:rsid w:val="00C95DEA"/>
    <w:rsid w:val="00C95E7A"/>
    <w:rsid w:val="00C95F4A"/>
    <w:rsid w:val="00C96767"/>
    <w:rsid w:val="00C96D55"/>
    <w:rsid w:val="00CA115B"/>
    <w:rsid w:val="00CA15C4"/>
    <w:rsid w:val="00CA18DA"/>
    <w:rsid w:val="00CA19E5"/>
    <w:rsid w:val="00CA1F55"/>
    <w:rsid w:val="00CA2621"/>
    <w:rsid w:val="00CA29DA"/>
    <w:rsid w:val="00CA2BC4"/>
    <w:rsid w:val="00CA2ED0"/>
    <w:rsid w:val="00CA2FAB"/>
    <w:rsid w:val="00CA3678"/>
    <w:rsid w:val="00CA48F6"/>
    <w:rsid w:val="00CA4B2A"/>
    <w:rsid w:val="00CA50A6"/>
    <w:rsid w:val="00CA5422"/>
    <w:rsid w:val="00CA5814"/>
    <w:rsid w:val="00CA608D"/>
    <w:rsid w:val="00CA7256"/>
    <w:rsid w:val="00CA773D"/>
    <w:rsid w:val="00CA7AF9"/>
    <w:rsid w:val="00CA7E34"/>
    <w:rsid w:val="00CB0F97"/>
    <w:rsid w:val="00CB11E0"/>
    <w:rsid w:val="00CB1EF9"/>
    <w:rsid w:val="00CB218F"/>
    <w:rsid w:val="00CB270C"/>
    <w:rsid w:val="00CB29BD"/>
    <w:rsid w:val="00CB2C83"/>
    <w:rsid w:val="00CB2F1D"/>
    <w:rsid w:val="00CB3046"/>
    <w:rsid w:val="00CB32BC"/>
    <w:rsid w:val="00CB33D7"/>
    <w:rsid w:val="00CB34E0"/>
    <w:rsid w:val="00CB3714"/>
    <w:rsid w:val="00CB3C07"/>
    <w:rsid w:val="00CB465D"/>
    <w:rsid w:val="00CB49C3"/>
    <w:rsid w:val="00CB4BC2"/>
    <w:rsid w:val="00CB4DE2"/>
    <w:rsid w:val="00CB59C1"/>
    <w:rsid w:val="00CB5DBC"/>
    <w:rsid w:val="00CB6B90"/>
    <w:rsid w:val="00CC004A"/>
    <w:rsid w:val="00CC04C2"/>
    <w:rsid w:val="00CC184A"/>
    <w:rsid w:val="00CC1B29"/>
    <w:rsid w:val="00CC1B51"/>
    <w:rsid w:val="00CC1C4B"/>
    <w:rsid w:val="00CC2EF9"/>
    <w:rsid w:val="00CC353C"/>
    <w:rsid w:val="00CC3910"/>
    <w:rsid w:val="00CC3994"/>
    <w:rsid w:val="00CC4700"/>
    <w:rsid w:val="00CC475F"/>
    <w:rsid w:val="00CC4AF0"/>
    <w:rsid w:val="00CC4DC1"/>
    <w:rsid w:val="00CC5E01"/>
    <w:rsid w:val="00CC5E73"/>
    <w:rsid w:val="00CC6082"/>
    <w:rsid w:val="00CC6931"/>
    <w:rsid w:val="00CC6C6E"/>
    <w:rsid w:val="00CC76E6"/>
    <w:rsid w:val="00CC7745"/>
    <w:rsid w:val="00CC7FD1"/>
    <w:rsid w:val="00CC7FFB"/>
    <w:rsid w:val="00CD01E6"/>
    <w:rsid w:val="00CD05C8"/>
    <w:rsid w:val="00CD06E0"/>
    <w:rsid w:val="00CD06F2"/>
    <w:rsid w:val="00CD088E"/>
    <w:rsid w:val="00CD0BDE"/>
    <w:rsid w:val="00CD1A92"/>
    <w:rsid w:val="00CD1F55"/>
    <w:rsid w:val="00CD2A0A"/>
    <w:rsid w:val="00CD2D07"/>
    <w:rsid w:val="00CD3175"/>
    <w:rsid w:val="00CD50CB"/>
    <w:rsid w:val="00CD603A"/>
    <w:rsid w:val="00CD6648"/>
    <w:rsid w:val="00CD69CD"/>
    <w:rsid w:val="00CD6A23"/>
    <w:rsid w:val="00CD6ED2"/>
    <w:rsid w:val="00CD708A"/>
    <w:rsid w:val="00CD70C4"/>
    <w:rsid w:val="00CE0594"/>
    <w:rsid w:val="00CE066A"/>
    <w:rsid w:val="00CE0A18"/>
    <w:rsid w:val="00CE0A96"/>
    <w:rsid w:val="00CE0C13"/>
    <w:rsid w:val="00CE0ECC"/>
    <w:rsid w:val="00CE17B7"/>
    <w:rsid w:val="00CE1A22"/>
    <w:rsid w:val="00CE2781"/>
    <w:rsid w:val="00CE2C54"/>
    <w:rsid w:val="00CE3188"/>
    <w:rsid w:val="00CE33DA"/>
    <w:rsid w:val="00CE3BE7"/>
    <w:rsid w:val="00CE3C10"/>
    <w:rsid w:val="00CE42FC"/>
    <w:rsid w:val="00CE5D62"/>
    <w:rsid w:val="00CE6634"/>
    <w:rsid w:val="00CE66B1"/>
    <w:rsid w:val="00CE6908"/>
    <w:rsid w:val="00CE696E"/>
    <w:rsid w:val="00CE6EDE"/>
    <w:rsid w:val="00CE7312"/>
    <w:rsid w:val="00CF03BE"/>
    <w:rsid w:val="00CF0BD5"/>
    <w:rsid w:val="00CF0E78"/>
    <w:rsid w:val="00CF1974"/>
    <w:rsid w:val="00CF25A7"/>
    <w:rsid w:val="00CF3E21"/>
    <w:rsid w:val="00CF44DE"/>
    <w:rsid w:val="00CF4645"/>
    <w:rsid w:val="00CF50EB"/>
    <w:rsid w:val="00CF5168"/>
    <w:rsid w:val="00CF62BB"/>
    <w:rsid w:val="00CF62D6"/>
    <w:rsid w:val="00CF63B5"/>
    <w:rsid w:val="00CF6607"/>
    <w:rsid w:val="00CF70E3"/>
    <w:rsid w:val="00CF7357"/>
    <w:rsid w:val="00CF7811"/>
    <w:rsid w:val="00D00081"/>
    <w:rsid w:val="00D000BE"/>
    <w:rsid w:val="00D00338"/>
    <w:rsid w:val="00D004F3"/>
    <w:rsid w:val="00D00AD3"/>
    <w:rsid w:val="00D0140B"/>
    <w:rsid w:val="00D01ADB"/>
    <w:rsid w:val="00D01F98"/>
    <w:rsid w:val="00D020B1"/>
    <w:rsid w:val="00D020D2"/>
    <w:rsid w:val="00D0291E"/>
    <w:rsid w:val="00D03931"/>
    <w:rsid w:val="00D045B1"/>
    <w:rsid w:val="00D0472A"/>
    <w:rsid w:val="00D051A3"/>
    <w:rsid w:val="00D0592B"/>
    <w:rsid w:val="00D05F3D"/>
    <w:rsid w:val="00D06F45"/>
    <w:rsid w:val="00D1137A"/>
    <w:rsid w:val="00D1154E"/>
    <w:rsid w:val="00D11810"/>
    <w:rsid w:val="00D12433"/>
    <w:rsid w:val="00D12684"/>
    <w:rsid w:val="00D137D1"/>
    <w:rsid w:val="00D13AF7"/>
    <w:rsid w:val="00D144AE"/>
    <w:rsid w:val="00D149FF"/>
    <w:rsid w:val="00D14BDC"/>
    <w:rsid w:val="00D1547D"/>
    <w:rsid w:val="00D15513"/>
    <w:rsid w:val="00D1557B"/>
    <w:rsid w:val="00D15834"/>
    <w:rsid w:val="00D15D1D"/>
    <w:rsid w:val="00D17273"/>
    <w:rsid w:val="00D174C0"/>
    <w:rsid w:val="00D1793D"/>
    <w:rsid w:val="00D17D34"/>
    <w:rsid w:val="00D17E47"/>
    <w:rsid w:val="00D20A32"/>
    <w:rsid w:val="00D20F14"/>
    <w:rsid w:val="00D21252"/>
    <w:rsid w:val="00D2125C"/>
    <w:rsid w:val="00D213F0"/>
    <w:rsid w:val="00D215D5"/>
    <w:rsid w:val="00D21E53"/>
    <w:rsid w:val="00D21F56"/>
    <w:rsid w:val="00D223DE"/>
    <w:rsid w:val="00D22B49"/>
    <w:rsid w:val="00D23049"/>
    <w:rsid w:val="00D23267"/>
    <w:rsid w:val="00D2335D"/>
    <w:rsid w:val="00D233A3"/>
    <w:rsid w:val="00D2389D"/>
    <w:rsid w:val="00D243DA"/>
    <w:rsid w:val="00D24B5B"/>
    <w:rsid w:val="00D25017"/>
    <w:rsid w:val="00D25335"/>
    <w:rsid w:val="00D255F3"/>
    <w:rsid w:val="00D259CE"/>
    <w:rsid w:val="00D25C6F"/>
    <w:rsid w:val="00D26107"/>
    <w:rsid w:val="00D2660D"/>
    <w:rsid w:val="00D30130"/>
    <w:rsid w:val="00D3072A"/>
    <w:rsid w:val="00D3096A"/>
    <w:rsid w:val="00D30FC3"/>
    <w:rsid w:val="00D31655"/>
    <w:rsid w:val="00D317C2"/>
    <w:rsid w:val="00D31C90"/>
    <w:rsid w:val="00D31CA3"/>
    <w:rsid w:val="00D32033"/>
    <w:rsid w:val="00D322C4"/>
    <w:rsid w:val="00D32868"/>
    <w:rsid w:val="00D32AEE"/>
    <w:rsid w:val="00D32B0C"/>
    <w:rsid w:val="00D32F1A"/>
    <w:rsid w:val="00D33AFE"/>
    <w:rsid w:val="00D34B96"/>
    <w:rsid w:val="00D35BCC"/>
    <w:rsid w:val="00D3603A"/>
    <w:rsid w:val="00D37157"/>
    <w:rsid w:val="00D377E1"/>
    <w:rsid w:val="00D37C16"/>
    <w:rsid w:val="00D40C3D"/>
    <w:rsid w:val="00D41090"/>
    <w:rsid w:val="00D413F6"/>
    <w:rsid w:val="00D41622"/>
    <w:rsid w:val="00D43409"/>
    <w:rsid w:val="00D437E6"/>
    <w:rsid w:val="00D446D5"/>
    <w:rsid w:val="00D44952"/>
    <w:rsid w:val="00D466E0"/>
    <w:rsid w:val="00D46837"/>
    <w:rsid w:val="00D46B21"/>
    <w:rsid w:val="00D46B4C"/>
    <w:rsid w:val="00D46E6D"/>
    <w:rsid w:val="00D47B5E"/>
    <w:rsid w:val="00D47DB7"/>
    <w:rsid w:val="00D500FB"/>
    <w:rsid w:val="00D504D2"/>
    <w:rsid w:val="00D505A1"/>
    <w:rsid w:val="00D507C5"/>
    <w:rsid w:val="00D508D4"/>
    <w:rsid w:val="00D509FD"/>
    <w:rsid w:val="00D512FD"/>
    <w:rsid w:val="00D5167C"/>
    <w:rsid w:val="00D51CAC"/>
    <w:rsid w:val="00D51DA3"/>
    <w:rsid w:val="00D52321"/>
    <w:rsid w:val="00D5234E"/>
    <w:rsid w:val="00D52DEF"/>
    <w:rsid w:val="00D54113"/>
    <w:rsid w:val="00D543F6"/>
    <w:rsid w:val="00D54D07"/>
    <w:rsid w:val="00D54D9D"/>
    <w:rsid w:val="00D54EBA"/>
    <w:rsid w:val="00D55157"/>
    <w:rsid w:val="00D5584B"/>
    <w:rsid w:val="00D55955"/>
    <w:rsid w:val="00D56017"/>
    <w:rsid w:val="00D57626"/>
    <w:rsid w:val="00D60117"/>
    <w:rsid w:val="00D60908"/>
    <w:rsid w:val="00D6180A"/>
    <w:rsid w:val="00D61CFF"/>
    <w:rsid w:val="00D61E64"/>
    <w:rsid w:val="00D623D7"/>
    <w:rsid w:val="00D62CFD"/>
    <w:rsid w:val="00D633F2"/>
    <w:rsid w:val="00D6360C"/>
    <w:rsid w:val="00D64714"/>
    <w:rsid w:val="00D64DAB"/>
    <w:rsid w:val="00D66381"/>
    <w:rsid w:val="00D66523"/>
    <w:rsid w:val="00D66BC4"/>
    <w:rsid w:val="00D66DB4"/>
    <w:rsid w:val="00D67393"/>
    <w:rsid w:val="00D678F8"/>
    <w:rsid w:val="00D6796A"/>
    <w:rsid w:val="00D67E08"/>
    <w:rsid w:val="00D7032C"/>
    <w:rsid w:val="00D7067B"/>
    <w:rsid w:val="00D70C48"/>
    <w:rsid w:val="00D712EC"/>
    <w:rsid w:val="00D71305"/>
    <w:rsid w:val="00D7175C"/>
    <w:rsid w:val="00D719AF"/>
    <w:rsid w:val="00D71D0D"/>
    <w:rsid w:val="00D72B2E"/>
    <w:rsid w:val="00D72BCF"/>
    <w:rsid w:val="00D736BC"/>
    <w:rsid w:val="00D74078"/>
    <w:rsid w:val="00D7440F"/>
    <w:rsid w:val="00D747E2"/>
    <w:rsid w:val="00D74B6B"/>
    <w:rsid w:val="00D758E2"/>
    <w:rsid w:val="00D75B41"/>
    <w:rsid w:val="00D760A8"/>
    <w:rsid w:val="00D7688A"/>
    <w:rsid w:val="00D76CB8"/>
    <w:rsid w:val="00D771D9"/>
    <w:rsid w:val="00D77810"/>
    <w:rsid w:val="00D77A26"/>
    <w:rsid w:val="00D77F56"/>
    <w:rsid w:val="00D80133"/>
    <w:rsid w:val="00D8026C"/>
    <w:rsid w:val="00D803F6"/>
    <w:rsid w:val="00D80C65"/>
    <w:rsid w:val="00D80D59"/>
    <w:rsid w:val="00D824CD"/>
    <w:rsid w:val="00D82BFC"/>
    <w:rsid w:val="00D833EA"/>
    <w:rsid w:val="00D83A0B"/>
    <w:rsid w:val="00D84070"/>
    <w:rsid w:val="00D8495E"/>
    <w:rsid w:val="00D84BEE"/>
    <w:rsid w:val="00D850C6"/>
    <w:rsid w:val="00D85217"/>
    <w:rsid w:val="00D8524F"/>
    <w:rsid w:val="00D8547B"/>
    <w:rsid w:val="00D85CC7"/>
    <w:rsid w:val="00D866A6"/>
    <w:rsid w:val="00D87159"/>
    <w:rsid w:val="00D87A74"/>
    <w:rsid w:val="00D90062"/>
    <w:rsid w:val="00D9074A"/>
    <w:rsid w:val="00D9086E"/>
    <w:rsid w:val="00D9097D"/>
    <w:rsid w:val="00D90E3D"/>
    <w:rsid w:val="00D915C9"/>
    <w:rsid w:val="00D92C90"/>
    <w:rsid w:val="00D92ECF"/>
    <w:rsid w:val="00D936D3"/>
    <w:rsid w:val="00D9417C"/>
    <w:rsid w:val="00D94352"/>
    <w:rsid w:val="00D949C7"/>
    <w:rsid w:val="00D94E69"/>
    <w:rsid w:val="00D952E4"/>
    <w:rsid w:val="00D95B22"/>
    <w:rsid w:val="00D96764"/>
    <w:rsid w:val="00D968A0"/>
    <w:rsid w:val="00D969B1"/>
    <w:rsid w:val="00D96B22"/>
    <w:rsid w:val="00D96F18"/>
    <w:rsid w:val="00D970C5"/>
    <w:rsid w:val="00DA0DB5"/>
    <w:rsid w:val="00DA1741"/>
    <w:rsid w:val="00DA2360"/>
    <w:rsid w:val="00DA2A0B"/>
    <w:rsid w:val="00DA31B5"/>
    <w:rsid w:val="00DA32E6"/>
    <w:rsid w:val="00DA32F7"/>
    <w:rsid w:val="00DA33D0"/>
    <w:rsid w:val="00DA5535"/>
    <w:rsid w:val="00DA5DD4"/>
    <w:rsid w:val="00DA678A"/>
    <w:rsid w:val="00DA6891"/>
    <w:rsid w:val="00DA6E41"/>
    <w:rsid w:val="00DA7113"/>
    <w:rsid w:val="00DA7B9F"/>
    <w:rsid w:val="00DA7F00"/>
    <w:rsid w:val="00DB215C"/>
    <w:rsid w:val="00DB227D"/>
    <w:rsid w:val="00DB2390"/>
    <w:rsid w:val="00DB2997"/>
    <w:rsid w:val="00DB30C8"/>
    <w:rsid w:val="00DB3CF0"/>
    <w:rsid w:val="00DB41D7"/>
    <w:rsid w:val="00DB4516"/>
    <w:rsid w:val="00DB4EEB"/>
    <w:rsid w:val="00DB56D2"/>
    <w:rsid w:val="00DB64B5"/>
    <w:rsid w:val="00DB6D92"/>
    <w:rsid w:val="00DB7520"/>
    <w:rsid w:val="00DB7CFB"/>
    <w:rsid w:val="00DC0021"/>
    <w:rsid w:val="00DC0462"/>
    <w:rsid w:val="00DC099F"/>
    <w:rsid w:val="00DC0A8A"/>
    <w:rsid w:val="00DC0CBC"/>
    <w:rsid w:val="00DC13B7"/>
    <w:rsid w:val="00DC1650"/>
    <w:rsid w:val="00DC1A2A"/>
    <w:rsid w:val="00DC1F5B"/>
    <w:rsid w:val="00DC30E6"/>
    <w:rsid w:val="00DC32FA"/>
    <w:rsid w:val="00DC57BD"/>
    <w:rsid w:val="00DC6033"/>
    <w:rsid w:val="00DC6789"/>
    <w:rsid w:val="00DC67AC"/>
    <w:rsid w:val="00DC6BA7"/>
    <w:rsid w:val="00DC6D5F"/>
    <w:rsid w:val="00DC7498"/>
    <w:rsid w:val="00DC7503"/>
    <w:rsid w:val="00DC7B6E"/>
    <w:rsid w:val="00DD058C"/>
    <w:rsid w:val="00DD0B00"/>
    <w:rsid w:val="00DD1F68"/>
    <w:rsid w:val="00DD273D"/>
    <w:rsid w:val="00DD350D"/>
    <w:rsid w:val="00DD3B19"/>
    <w:rsid w:val="00DD4216"/>
    <w:rsid w:val="00DD46F9"/>
    <w:rsid w:val="00DD4E92"/>
    <w:rsid w:val="00DD4F6E"/>
    <w:rsid w:val="00DD50DD"/>
    <w:rsid w:val="00DD53A5"/>
    <w:rsid w:val="00DD55BE"/>
    <w:rsid w:val="00DD5710"/>
    <w:rsid w:val="00DD5AE1"/>
    <w:rsid w:val="00DD697C"/>
    <w:rsid w:val="00DD7719"/>
    <w:rsid w:val="00DE11B5"/>
    <w:rsid w:val="00DE151B"/>
    <w:rsid w:val="00DE19AA"/>
    <w:rsid w:val="00DE1DE3"/>
    <w:rsid w:val="00DE1E70"/>
    <w:rsid w:val="00DE1F2B"/>
    <w:rsid w:val="00DE274C"/>
    <w:rsid w:val="00DE281C"/>
    <w:rsid w:val="00DE287D"/>
    <w:rsid w:val="00DE2A8B"/>
    <w:rsid w:val="00DE3926"/>
    <w:rsid w:val="00DE3A97"/>
    <w:rsid w:val="00DE3BDC"/>
    <w:rsid w:val="00DE4090"/>
    <w:rsid w:val="00DE4A17"/>
    <w:rsid w:val="00DE5003"/>
    <w:rsid w:val="00DE569D"/>
    <w:rsid w:val="00DE5871"/>
    <w:rsid w:val="00DE59CD"/>
    <w:rsid w:val="00DE60A2"/>
    <w:rsid w:val="00DE6CB7"/>
    <w:rsid w:val="00DE6EF7"/>
    <w:rsid w:val="00DE71D1"/>
    <w:rsid w:val="00DE7578"/>
    <w:rsid w:val="00DE7727"/>
    <w:rsid w:val="00DE7BD8"/>
    <w:rsid w:val="00DE7D8F"/>
    <w:rsid w:val="00DF0DB6"/>
    <w:rsid w:val="00DF0F90"/>
    <w:rsid w:val="00DF1383"/>
    <w:rsid w:val="00DF1802"/>
    <w:rsid w:val="00DF1C1E"/>
    <w:rsid w:val="00DF1DB0"/>
    <w:rsid w:val="00DF215B"/>
    <w:rsid w:val="00DF2A1A"/>
    <w:rsid w:val="00DF33AB"/>
    <w:rsid w:val="00DF376A"/>
    <w:rsid w:val="00DF4239"/>
    <w:rsid w:val="00DF5070"/>
    <w:rsid w:val="00DF5430"/>
    <w:rsid w:val="00DF59CB"/>
    <w:rsid w:val="00DF600F"/>
    <w:rsid w:val="00DF6AD8"/>
    <w:rsid w:val="00DF6C71"/>
    <w:rsid w:val="00DF6CB6"/>
    <w:rsid w:val="00E0095F"/>
    <w:rsid w:val="00E012AE"/>
    <w:rsid w:val="00E01377"/>
    <w:rsid w:val="00E017DB"/>
    <w:rsid w:val="00E01A67"/>
    <w:rsid w:val="00E01F95"/>
    <w:rsid w:val="00E02148"/>
    <w:rsid w:val="00E028EE"/>
    <w:rsid w:val="00E03442"/>
    <w:rsid w:val="00E03A59"/>
    <w:rsid w:val="00E03A6C"/>
    <w:rsid w:val="00E03EB1"/>
    <w:rsid w:val="00E04899"/>
    <w:rsid w:val="00E0510C"/>
    <w:rsid w:val="00E056A3"/>
    <w:rsid w:val="00E0592E"/>
    <w:rsid w:val="00E05EE4"/>
    <w:rsid w:val="00E062B7"/>
    <w:rsid w:val="00E06BF2"/>
    <w:rsid w:val="00E06E71"/>
    <w:rsid w:val="00E07F3F"/>
    <w:rsid w:val="00E10018"/>
    <w:rsid w:val="00E10F6B"/>
    <w:rsid w:val="00E119DC"/>
    <w:rsid w:val="00E11FC2"/>
    <w:rsid w:val="00E12046"/>
    <w:rsid w:val="00E124A3"/>
    <w:rsid w:val="00E12850"/>
    <w:rsid w:val="00E1298B"/>
    <w:rsid w:val="00E12F74"/>
    <w:rsid w:val="00E13520"/>
    <w:rsid w:val="00E139CA"/>
    <w:rsid w:val="00E1431F"/>
    <w:rsid w:val="00E150D7"/>
    <w:rsid w:val="00E1512C"/>
    <w:rsid w:val="00E15288"/>
    <w:rsid w:val="00E15C46"/>
    <w:rsid w:val="00E166A8"/>
    <w:rsid w:val="00E1694B"/>
    <w:rsid w:val="00E16BCC"/>
    <w:rsid w:val="00E16F1D"/>
    <w:rsid w:val="00E214EB"/>
    <w:rsid w:val="00E21AF4"/>
    <w:rsid w:val="00E21CE6"/>
    <w:rsid w:val="00E2242D"/>
    <w:rsid w:val="00E2258E"/>
    <w:rsid w:val="00E22E86"/>
    <w:rsid w:val="00E231E6"/>
    <w:rsid w:val="00E232BC"/>
    <w:rsid w:val="00E234D2"/>
    <w:rsid w:val="00E23C31"/>
    <w:rsid w:val="00E23ECC"/>
    <w:rsid w:val="00E24493"/>
    <w:rsid w:val="00E247D2"/>
    <w:rsid w:val="00E24871"/>
    <w:rsid w:val="00E24B11"/>
    <w:rsid w:val="00E25711"/>
    <w:rsid w:val="00E25882"/>
    <w:rsid w:val="00E25BB1"/>
    <w:rsid w:val="00E26941"/>
    <w:rsid w:val="00E27346"/>
    <w:rsid w:val="00E27B32"/>
    <w:rsid w:val="00E30D80"/>
    <w:rsid w:val="00E3131F"/>
    <w:rsid w:val="00E319C5"/>
    <w:rsid w:val="00E31B55"/>
    <w:rsid w:val="00E32481"/>
    <w:rsid w:val="00E324CC"/>
    <w:rsid w:val="00E330C7"/>
    <w:rsid w:val="00E33BD8"/>
    <w:rsid w:val="00E33E13"/>
    <w:rsid w:val="00E3422A"/>
    <w:rsid w:val="00E34407"/>
    <w:rsid w:val="00E3467F"/>
    <w:rsid w:val="00E3571A"/>
    <w:rsid w:val="00E35AC3"/>
    <w:rsid w:val="00E35F49"/>
    <w:rsid w:val="00E36FE3"/>
    <w:rsid w:val="00E3789E"/>
    <w:rsid w:val="00E37CEB"/>
    <w:rsid w:val="00E407CF"/>
    <w:rsid w:val="00E4082D"/>
    <w:rsid w:val="00E409FE"/>
    <w:rsid w:val="00E413B8"/>
    <w:rsid w:val="00E41CD1"/>
    <w:rsid w:val="00E42AC9"/>
    <w:rsid w:val="00E4335E"/>
    <w:rsid w:val="00E43B0B"/>
    <w:rsid w:val="00E43D94"/>
    <w:rsid w:val="00E43E46"/>
    <w:rsid w:val="00E44128"/>
    <w:rsid w:val="00E4440F"/>
    <w:rsid w:val="00E4492C"/>
    <w:rsid w:val="00E454D5"/>
    <w:rsid w:val="00E4553C"/>
    <w:rsid w:val="00E463D3"/>
    <w:rsid w:val="00E46E56"/>
    <w:rsid w:val="00E46FA2"/>
    <w:rsid w:val="00E4729B"/>
    <w:rsid w:val="00E474B0"/>
    <w:rsid w:val="00E47690"/>
    <w:rsid w:val="00E476AB"/>
    <w:rsid w:val="00E477DC"/>
    <w:rsid w:val="00E50776"/>
    <w:rsid w:val="00E50841"/>
    <w:rsid w:val="00E51315"/>
    <w:rsid w:val="00E51340"/>
    <w:rsid w:val="00E513E4"/>
    <w:rsid w:val="00E51F52"/>
    <w:rsid w:val="00E52089"/>
    <w:rsid w:val="00E52205"/>
    <w:rsid w:val="00E53240"/>
    <w:rsid w:val="00E53AA2"/>
    <w:rsid w:val="00E53C77"/>
    <w:rsid w:val="00E53F46"/>
    <w:rsid w:val="00E54249"/>
    <w:rsid w:val="00E54B20"/>
    <w:rsid w:val="00E54C87"/>
    <w:rsid w:val="00E54D81"/>
    <w:rsid w:val="00E54F09"/>
    <w:rsid w:val="00E5504D"/>
    <w:rsid w:val="00E556F1"/>
    <w:rsid w:val="00E564AD"/>
    <w:rsid w:val="00E567F1"/>
    <w:rsid w:val="00E569CC"/>
    <w:rsid w:val="00E5717E"/>
    <w:rsid w:val="00E574B5"/>
    <w:rsid w:val="00E57526"/>
    <w:rsid w:val="00E57A1B"/>
    <w:rsid w:val="00E57D7C"/>
    <w:rsid w:val="00E6025E"/>
    <w:rsid w:val="00E60587"/>
    <w:rsid w:val="00E61475"/>
    <w:rsid w:val="00E61597"/>
    <w:rsid w:val="00E61C2A"/>
    <w:rsid w:val="00E629CC"/>
    <w:rsid w:val="00E6322F"/>
    <w:rsid w:val="00E643A6"/>
    <w:rsid w:val="00E6498A"/>
    <w:rsid w:val="00E64B57"/>
    <w:rsid w:val="00E6530F"/>
    <w:rsid w:val="00E655FF"/>
    <w:rsid w:val="00E65812"/>
    <w:rsid w:val="00E659D4"/>
    <w:rsid w:val="00E65E14"/>
    <w:rsid w:val="00E66FEF"/>
    <w:rsid w:val="00E67299"/>
    <w:rsid w:val="00E67327"/>
    <w:rsid w:val="00E673C4"/>
    <w:rsid w:val="00E67AB5"/>
    <w:rsid w:val="00E67D48"/>
    <w:rsid w:val="00E7117B"/>
    <w:rsid w:val="00E71C79"/>
    <w:rsid w:val="00E71FE9"/>
    <w:rsid w:val="00E725F7"/>
    <w:rsid w:val="00E72BAD"/>
    <w:rsid w:val="00E7382B"/>
    <w:rsid w:val="00E73AA2"/>
    <w:rsid w:val="00E73D4E"/>
    <w:rsid w:val="00E742DB"/>
    <w:rsid w:val="00E74E22"/>
    <w:rsid w:val="00E7553B"/>
    <w:rsid w:val="00E75864"/>
    <w:rsid w:val="00E75CB3"/>
    <w:rsid w:val="00E76737"/>
    <w:rsid w:val="00E768D1"/>
    <w:rsid w:val="00E76C73"/>
    <w:rsid w:val="00E77638"/>
    <w:rsid w:val="00E7773E"/>
    <w:rsid w:val="00E779EF"/>
    <w:rsid w:val="00E77E97"/>
    <w:rsid w:val="00E8010E"/>
    <w:rsid w:val="00E80A2E"/>
    <w:rsid w:val="00E80FB6"/>
    <w:rsid w:val="00E8126E"/>
    <w:rsid w:val="00E814A3"/>
    <w:rsid w:val="00E81876"/>
    <w:rsid w:val="00E825E5"/>
    <w:rsid w:val="00E82653"/>
    <w:rsid w:val="00E82793"/>
    <w:rsid w:val="00E836AC"/>
    <w:rsid w:val="00E84310"/>
    <w:rsid w:val="00E849D4"/>
    <w:rsid w:val="00E8518E"/>
    <w:rsid w:val="00E85303"/>
    <w:rsid w:val="00E855A7"/>
    <w:rsid w:val="00E857D6"/>
    <w:rsid w:val="00E85A4E"/>
    <w:rsid w:val="00E85C54"/>
    <w:rsid w:val="00E8639E"/>
    <w:rsid w:val="00E865C7"/>
    <w:rsid w:val="00E86828"/>
    <w:rsid w:val="00E86925"/>
    <w:rsid w:val="00E87423"/>
    <w:rsid w:val="00E901C9"/>
    <w:rsid w:val="00E903BD"/>
    <w:rsid w:val="00E908FA"/>
    <w:rsid w:val="00E90BB2"/>
    <w:rsid w:val="00E90E13"/>
    <w:rsid w:val="00E916E8"/>
    <w:rsid w:val="00E91823"/>
    <w:rsid w:val="00E91A08"/>
    <w:rsid w:val="00E91C6C"/>
    <w:rsid w:val="00E922A3"/>
    <w:rsid w:val="00E9353B"/>
    <w:rsid w:val="00E9370F"/>
    <w:rsid w:val="00E93927"/>
    <w:rsid w:val="00E93A8C"/>
    <w:rsid w:val="00E9455B"/>
    <w:rsid w:val="00E94EA3"/>
    <w:rsid w:val="00E9520A"/>
    <w:rsid w:val="00E95312"/>
    <w:rsid w:val="00E9549C"/>
    <w:rsid w:val="00E956DA"/>
    <w:rsid w:val="00E95900"/>
    <w:rsid w:val="00E96953"/>
    <w:rsid w:val="00E9713D"/>
    <w:rsid w:val="00E973A9"/>
    <w:rsid w:val="00EA0845"/>
    <w:rsid w:val="00EA1B38"/>
    <w:rsid w:val="00EA1D7C"/>
    <w:rsid w:val="00EA1E83"/>
    <w:rsid w:val="00EA1ED3"/>
    <w:rsid w:val="00EA1EEB"/>
    <w:rsid w:val="00EA1FBE"/>
    <w:rsid w:val="00EA251F"/>
    <w:rsid w:val="00EA2E48"/>
    <w:rsid w:val="00EA4152"/>
    <w:rsid w:val="00EA41B7"/>
    <w:rsid w:val="00EA5EDE"/>
    <w:rsid w:val="00EA6A65"/>
    <w:rsid w:val="00EA6D06"/>
    <w:rsid w:val="00EA7F43"/>
    <w:rsid w:val="00EB0617"/>
    <w:rsid w:val="00EB08DC"/>
    <w:rsid w:val="00EB0E51"/>
    <w:rsid w:val="00EB1590"/>
    <w:rsid w:val="00EB15A9"/>
    <w:rsid w:val="00EB1D4E"/>
    <w:rsid w:val="00EB2633"/>
    <w:rsid w:val="00EB2D78"/>
    <w:rsid w:val="00EB30DF"/>
    <w:rsid w:val="00EB387A"/>
    <w:rsid w:val="00EB3BD5"/>
    <w:rsid w:val="00EB4128"/>
    <w:rsid w:val="00EB459B"/>
    <w:rsid w:val="00EB4CC3"/>
    <w:rsid w:val="00EB5014"/>
    <w:rsid w:val="00EB52E7"/>
    <w:rsid w:val="00EB54CE"/>
    <w:rsid w:val="00EB5621"/>
    <w:rsid w:val="00EB5719"/>
    <w:rsid w:val="00EB587A"/>
    <w:rsid w:val="00EB63D8"/>
    <w:rsid w:val="00EB6778"/>
    <w:rsid w:val="00EB709F"/>
    <w:rsid w:val="00EB799D"/>
    <w:rsid w:val="00EB7C89"/>
    <w:rsid w:val="00EB7FA8"/>
    <w:rsid w:val="00EC030B"/>
    <w:rsid w:val="00EC04BF"/>
    <w:rsid w:val="00EC0520"/>
    <w:rsid w:val="00EC0632"/>
    <w:rsid w:val="00EC06BC"/>
    <w:rsid w:val="00EC306B"/>
    <w:rsid w:val="00EC3290"/>
    <w:rsid w:val="00EC355E"/>
    <w:rsid w:val="00EC3CF8"/>
    <w:rsid w:val="00EC4144"/>
    <w:rsid w:val="00EC51E4"/>
    <w:rsid w:val="00EC5392"/>
    <w:rsid w:val="00EC586C"/>
    <w:rsid w:val="00EC660D"/>
    <w:rsid w:val="00EC7276"/>
    <w:rsid w:val="00EC7C1B"/>
    <w:rsid w:val="00EC7C83"/>
    <w:rsid w:val="00EC7EF3"/>
    <w:rsid w:val="00ED00C2"/>
    <w:rsid w:val="00ED0E9A"/>
    <w:rsid w:val="00ED17A9"/>
    <w:rsid w:val="00ED2255"/>
    <w:rsid w:val="00ED26F4"/>
    <w:rsid w:val="00ED3722"/>
    <w:rsid w:val="00ED380E"/>
    <w:rsid w:val="00ED3E68"/>
    <w:rsid w:val="00ED5106"/>
    <w:rsid w:val="00ED58D4"/>
    <w:rsid w:val="00ED5D30"/>
    <w:rsid w:val="00ED5EE4"/>
    <w:rsid w:val="00ED61F1"/>
    <w:rsid w:val="00ED7601"/>
    <w:rsid w:val="00EE1017"/>
    <w:rsid w:val="00EE1449"/>
    <w:rsid w:val="00EE1F8A"/>
    <w:rsid w:val="00EE21FF"/>
    <w:rsid w:val="00EE24C6"/>
    <w:rsid w:val="00EE2CA4"/>
    <w:rsid w:val="00EE30F0"/>
    <w:rsid w:val="00EE33F2"/>
    <w:rsid w:val="00EE35DE"/>
    <w:rsid w:val="00EE36BD"/>
    <w:rsid w:val="00EE39D6"/>
    <w:rsid w:val="00EE41D1"/>
    <w:rsid w:val="00EE4A13"/>
    <w:rsid w:val="00EE4C6F"/>
    <w:rsid w:val="00EE4CB7"/>
    <w:rsid w:val="00EE5372"/>
    <w:rsid w:val="00EE545C"/>
    <w:rsid w:val="00EE5C23"/>
    <w:rsid w:val="00EE678D"/>
    <w:rsid w:val="00EE6E40"/>
    <w:rsid w:val="00EE7D34"/>
    <w:rsid w:val="00EE7D43"/>
    <w:rsid w:val="00EF0367"/>
    <w:rsid w:val="00EF0504"/>
    <w:rsid w:val="00EF05BA"/>
    <w:rsid w:val="00EF0929"/>
    <w:rsid w:val="00EF137B"/>
    <w:rsid w:val="00EF1683"/>
    <w:rsid w:val="00EF18DD"/>
    <w:rsid w:val="00EF1A67"/>
    <w:rsid w:val="00EF1C97"/>
    <w:rsid w:val="00EF20B0"/>
    <w:rsid w:val="00EF2310"/>
    <w:rsid w:val="00EF236D"/>
    <w:rsid w:val="00EF23F5"/>
    <w:rsid w:val="00EF2E8F"/>
    <w:rsid w:val="00EF35A5"/>
    <w:rsid w:val="00EF3853"/>
    <w:rsid w:val="00EF3965"/>
    <w:rsid w:val="00EF3F79"/>
    <w:rsid w:val="00EF4764"/>
    <w:rsid w:val="00EF4804"/>
    <w:rsid w:val="00EF63F4"/>
    <w:rsid w:val="00EF6560"/>
    <w:rsid w:val="00EF74E7"/>
    <w:rsid w:val="00EF7685"/>
    <w:rsid w:val="00EF78F0"/>
    <w:rsid w:val="00EF7920"/>
    <w:rsid w:val="00EF7A45"/>
    <w:rsid w:val="00EF7AC8"/>
    <w:rsid w:val="00EF7FA6"/>
    <w:rsid w:val="00F0018C"/>
    <w:rsid w:val="00F00376"/>
    <w:rsid w:val="00F008A4"/>
    <w:rsid w:val="00F00AA8"/>
    <w:rsid w:val="00F0378D"/>
    <w:rsid w:val="00F0379A"/>
    <w:rsid w:val="00F037FF"/>
    <w:rsid w:val="00F03BB9"/>
    <w:rsid w:val="00F040F0"/>
    <w:rsid w:val="00F045E1"/>
    <w:rsid w:val="00F048D4"/>
    <w:rsid w:val="00F04AE3"/>
    <w:rsid w:val="00F05684"/>
    <w:rsid w:val="00F076F4"/>
    <w:rsid w:val="00F10277"/>
    <w:rsid w:val="00F1032E"/>
    <w:rsid w:val="00F10B16"/>
    <w:rsid w:val="00F10E46"/>
    <w:rsid w:val="00F11C33"/>
    <w:rsid w:val="00F120DA"/>
    <w:rsid w:val="00F12DAD"/>
    <w:rsid w:val="00F136F7"/>
    <w:rsid w:val="00F13D52"/>
    <w:rsid w:val="00F1450A"/>
    <w:rsid w:val="00F1466A"/>
    <w:rsid w:val="00F15201"/>
    <w:rsid w:val="00F1529D"/>
    <w:rsid w:val="00F15345"/>
    <w:rsid w:val="00F1581D"/>
    <w:rsid w:val="00F15B9A"/>
    <w:rsid w:val="00F1674C"/>
    <w:rsid w:val="00F1771A"/>
    <w:rsid w:val="00F17A30"/>
    <w:rsid w:val="00F20590"/>
    <w:rsid w:val="00F20640"/>
    <w:rsid w:val="00F20642"/>
    <w:rsid w:val="00F20756"/>
    <w:rsid w:val="00F207D5"/>
    <w:rsid w:val="00F20A47"/>
    <w:rsid w:val="00F20BE3"/>
    <w:rsid w:val="00F20CB8"/>
    <w:rsid w:val="00F20F18"/>
    <w:rsid w:val="00F215A3"/>
    <w:rsid w:val="00F215C4"/>
    <w:rsid w:val="00F220A8"/>
    <w:rsid w:val="00F223D7"/>
    <w:rsid w:val="00F2294C"/>
    <w:rsid w:val="00F236D4"/>
    <w:rsid w:val="00F23AF6"/>
    <w:rsid w:val="00F23B6C"/>
    <w:rsid w:val="00F2401C"/>
    <w:rsid w:val="00F24BC8"/>
    <w:rsid w:val="00F2536F"/>
    <w:rsid w:val="00F254D3"/>
    <w:rsid w:val="00F25D98"/>
    <w:rsid w:val="00F261D9"/>
    <w:rsid w:val="00F2709B"/>
    <w:rsid w:val="00F2746C"/>
    <w:rsid w:val="00F2790C"/>
    <w:rsid w:val="00F300AE"/>
    <w:rsid w:val="00F300FB"/>
    <w:rsid w:val="00F301F7"/>
    <w:rsid w:val="00F3042D"/>
    <w:rsid w:val="00F30963"/>
    <w:rsid w:val="00F30AC8"/>
    <w:rsid w:val="00F318B9"/>
    <w:rsid w:val="00F31C90"/>
    <w:rsid w:val="00F31E25"/>
    <w:rsid w:val="00F3219B"/>
    <w:rsid w:val="00F3280E"/>
    <w:rsid w:val="00F3377D"/>
    <w:rsid w:val="00F340F4"/>
    <w:rsid w:val="00F34315"/>
    <w:rsid w:val="00F34406"/>
    <w:rsid w:val="00F34408"/>
    <w:rsid w:val="00F34415"/>
    <w:rsid w:val="00F355E8"/>
    <w:rsid w:val="00F3597D"/>
    <w:rsid w:val="00F35F51"/>
    <w:rsid w:val="00F362B8"/>
    <w:rsid w:val="00F365D7"/>
    <w:rsid w:val="00F37577"/>
    <w:rsid w:val="00F40546"/>
    <w:rsid w:val="00F40C5F"/>
    <w:rsid w:val="00F414C4"/>
    <w:rsid w:val="00F4151B"/>
    <w:rsid w:val="00F41AFB"/>
    <w:rsid w:val="00F42BE7"/>
    <w:rsid w:val="00F438DD"/>
    <w:rsid w:val="00F44146"/>
    <w:rsid w:val="00F449F5"/>
    <w:rsid w:val="00F44A58"/>
    <w:rsid w:val="00F44C37"/>
    <w:rsid w:val="00F44FCD"/>
    <w:rsid w:val="00F45052"/>
    <w:rsid w:val="00F45292"/>
    <w:rsid w:val="00F46A42"/>
    <w:rsid w:val="00F46DB5"/>
    <w:rsid w:val="00F46E9B"/>
    <w:rsid w:val="00F475D5"/>
    <w:rsid w:val="00F476A5"/>
    <w:rsid w:val="00F47A89"/>
    <w:rsid w:val="00F47D4B"/>
    <w:rsid w:val="00F47DAA"/>
    <w:rsid w:val="00F50136"/>
    <w:rsid w:val="00F50CF3"/>
    <w:rsid w:val="00F50F2A"/>
    <w:rsid w:val="00F51B02"/>
    <w:rsid w:val="00F51B40"/>
    <w:rsid w:val="00F52A43"/>
    <w:rsid w:val="00F52DB8"/>
    <w:rsid w:val="00F52E74"/>
    <w:rsid w:val="00F53EBD"/>
    <w:rsid w:val="00F5423E"/>
    <w:rsid w:val="00F54EA6"/>
    <w:rsid w:val="00F550A2"/>
    <w:rsid w:val="00F563FF"/>
    <w:rsid w:val="00F56E19"/>
    <w:rsid w:val="00F57005"/>
    <w:rsid w:val="00F573E7"/>
    <w:rsid w:val="00F57499"/>
    <w:rsid w:val="00F57DB7"/>
    <w:rsid w:val="00F600FF"/>
    <w:rsid w:val="00F601F4"/>
    <w:rsid w:val="00F60CB3"/>
    <w:rsid w:val="00F612E1"/>
    <w:rsid w:val="00F61B0C"/>
    <w:rsid w:val="00F6252F"/>
    <w:rsid w:val="00F63694"/>
    <w:rsid w:val="00F63C33"/>
    <w:rsid w:val="00F6459F"/>
    <w:rsid w:val="00F646A7"/>
    <w:rsid w:val="00F64EDF"/>
    <w:rsid w:val="00F67AA6"/>
    <w:rsid w:val="00F7044C"/>
    <w:rsid w:val="00F70C90"/>
    <w:rsid w:val="00F70D5F"/>
    <w:rsid w:val="00F7148A"/>
    <w:rsid w:val="00F7174B"/>
    <w:rsid w:val="00F717A0"/>
    <w:rsid w:val="00F72484"/>
    <w:rsid w:val="00F72697"/>
    <w:rsid w:val="00F72841"/>
    <w:rsid w:val="00F72D67"/>
    <w:rsid w:val="00F72F8B"/>
    <w:rsid w:val="00F73032"/>
    <w:rsid w:val="00F7358E"/>
    <w:rsid w:val="00F73998"/>
    <w:rsid w:val="00F73C7D"/>
    <w:rsid w:val="00F73D02"/>
    <w:rsid w:val="00F74A92"/>
    <w:rsid w:val="00F74F32"/>
    <w:rsid w:val="00F75118"/>
    <w:rsid w:val="00F752D1"/>
    <w:rsid w:val="00F75A1F"/>
    <w:rsid w:val="00F75BCF"/>
    <w:rsid w:val="00F75C77"/>
    <w:rsid w:val="00F767E5"/>
    <w:rsid w:val="00F769DE"/>
    <w:rsid w:val="00F7725B"/>
    <w:rsid w:val="00F77268"/>
    <w:rsid w:val="00F77B6B"/>
    <w:rsid w:val="00F80276"/>
    <w:rsid w:val="00F80DBD"/>
    <w:rsid w:val="00F80FCF"/>
    <w:rsid w:val="00F81236"/>
    <w:rsid w:val="00F813CE"/>
    <w:rsid w:val="00F8183F"/>
    <w:rsid w:val="00F824CF"/>
    <w:rsid w:val="00F82884"/>
    <w:rsid w:val="00F834DD"/>
    <w:rsid w:val="00F83E1A"/>
    <w:rsid w:val="00F842DC"/>
    <w:rsid w:val="00F84699"/>
    <w:rsid w:val="00F84A4C"/>
    <w:rsid w:val="00F84C75"/>
    <w:rsid w:val="00F84DC7"/>
    <w:rsid w:val="00F858AF"/>
    <w:rsid w:val="00F86253"/>
    <w:rsid w:val="00F86642"/>
    <w:rsid w:val="00F868E5"/>
    <w:rsid w:val="00F86FB1"/>
    <w:rsid w:val="00F86FC3"/>
    <w:rsid w:val="00F875FE"/>
    <w:rsid w:val="00F87BF2"/>
    <w:rsid w:val="00F87F00"/>
    <w:rsid w:val="00F9063E"/>
    <w:rsid w:val="00F90AD2"/>
    <w:rsid w:val="00F91E87"/>
    <w:rsid w:val="00F922C3"/>
    <w:rsid w:val="00F930E2"/>
    <w:rsid w:val="00F931C4"/>
    <w:rsid w:val="00F93907"/>
    <w:rsid w:val="00F942F0"/>
    <w:rsid w:val="00F946CF"/>
    <w:rsid w:val="00F94E95"/>
    <w:rsid w:val="00F9512C"/>
    <w:rsid w:val="00F95B3D"/>
    <w:rsid w:val="00F9601C"/>
    <w:rsid w:val="00F963F3"/>
    <w:rsid w:val="00F96A52"/>
    <w:rsid w:val="00F96B99"/>
    <w:rsid w:val="00F96E5A"/>
    <w:rsid w:val="00F96F58"/>
    <w:rsid w:val="00F97194"/>
    <w:rsid w:val="00F97D05"/>
    <w:rsid w:val="00FA0212"/>
    <w:rsid w:val="00FA0AF9"/>
    <w:rsid w:val="00FA0DDA"/>
    <w:rsid w:val="00FA1699"/>
    <w:rsid w:val="00FA1726"/>
    <w:rsid w:val="00FA1FA1"/>
    <w:rsid w:val="00FA2023"/>
    <w:rsid w:val="00FA2354"/>
    <w:rsid w:val="00FA2491"/>
    <w:rsid w:val="00FA24AC"/>
    <w:rsid w:val="00FA2A33"/>
    <w:rsid w:val="00FA2C0C"/>
    <w:rsid w:val="00FA33E1"/>
    <w:rsid w:val="00FA3A38"/>
    <w:rsid w:val="00FA3E5D"/>
    <w:rsid w:val="00FA4654"/>
    <w:rsid w:val="00FA46AB"/>
    <w:rsid w:val="00FA5242"/>
    <w:rsid w:val="00FA620F"/>
    <w:rsid w:val="00FA62B3"/>
    <w:rsid w:val="00FA6598"/>
    <w:rsid w:val="00FA65A1"/>
    <w:rsid w:val="00FA668D"/>
    <w:rsid w:val="00FA69E5"/>
    <w:rsid w:val="00FA6FE0"/>
    <w:rsid w:val="00FA7124"/>
    <w:rsid w:val="00FA7692"/>
    <w:rsid w:val="00FA79EF"/>
    <w:rsid w:val="00FA7DC8"/>
    <w:rsid w:val="00FB05B9"/>
    <w:rsid w:val="00FB072E"/>
    <w:rsid w:val="00FB075F"/>
    <w:rsid w:val="00FB0EC4"/>
    <w:rsid w:val="00FB0F02"/>
    <w:rsid w:val="00FB0FDF"/>
    <w:rsid w:val="00FB11EF"/>
    <w:rsid w:val="00FB1461"/>
    <w:rsid w:val="00FB1960"/>
    <w:rsid w:val="00FB1BB8"/>
    <w:rsid w:val="00FB1F55"/>
    <w:rsid w:val="00FB21B1"/>
    <w:rsid w:val="00FB2853"/>
    <w:rsid w:val="00FB3D40"/>
    <w:rsid w:val="00FB3FF4"/>
    <w:rsid w:val="00FB4011"/>
    <w:rsid w:val="00FB4697"/>
    <w:rsid w:val="00FB4E84"/>
    <w:rsid w:val="00FB502C"/>
    <w:rsid w:val="00FB5078"/>
    <w:rsid w:val="00FB575F"/>
    <w:rsid w:val="00FB6593"/>
    <w:rsid w:val="00FB7A54"/>
    <w:rsid w:val="00FB7B8D"/>
    <w:rsid w:val="00FB7F73"/>
    <w:rsid w:val="00FC0388"/>
    <w:rsid w:val="00FC09B6"/>
    <w:rsid w:val="00FC0BF3"/>
    <w:rsid w:val="00FC1633"/>
    <w:rsid w:val="00FC1851"/>
    <w:rsid w:val="00FC283B"/>
    <w:rsid w:val="00FC29D1"/>
    <w:rsid w:val="00FC32F0"/>
    <w:rsid w:val="00FC33DE"/>
    <w:rsid w:val="00FC353A"/>
    <w:rsid w:val="00FC3B26"/>
    <w:rsid w:val="00FC46CF"/>
    <w:rsid w:val="00FC472D"/>
    <w:rsid w:val="00FC4959"/>
    <w:rsid w:val="00FC4A30"/>
    <w:rsid w:val="00FC4E0F"/>
    <w:rsid w:val="00FC4EA1"/>
    <w:rsid w:val="00FC4ED7"/>
    <w:rsid w:val="00FC4F55"/>
    <w:rsid w:val="00FC56E0"/>
    <w:rsid w:val="00FC63AF"/>
    <w:rsid w:val="00FC6715"/>
    <w:rsid w:val="00FC7619"/>
    <w:rsid w:val="00FC7ABA"/>
    <w:rsid w:val="00FD04F5"/>
    <w:rsid w:val="00FD09D6"/>
    <w:rsid w:val="00FD0B4C"/>
    <w:rsid w:val="00FD0DC4"/>
    <w:rsid w:val="00FD176A"/>
    <w:rsid w:val="00FD1A34"/>
    <w:rsid w:val="00FD1FFB"/>
    <w:rsid w:val="00FD2A85"/>
    <w:rsid w:val="00FD2EF1"/>
    <w:rsid w:val="00FD2FB3"/>
    <w:rsid w:val="00FD30BD"/>
    <w:rsid w:val="00FD3759"/>
    <w:rsid w:val="00FD3E10"/>
    <w:rsid w:val="00FD41F9"/>
    <w:rsid w:val="00FD428C"/>
    <w:rsid w:val="00FD448F"/>
    <w:rsid w:val="00FD46A2"/>
    <w:rsid w:val="00FD4B49"/>
    <w:rsid w:val="00FD4B73"/>
    <w:rsid w:val="00FD665C"/>
    <w:rsid w:val="00FD7377"/>
    <w:rsid w:val="00FD7CAF"/>
    <w:rsid w:val="00FD7F25"/>
    <w:rsid w:val="00FD7F76"/>
    <w:rsid w:val="00FE056C"/>
    <w:rsid w:val="00FE0B16"/>
    <w:rsid w:val="00FE0F30"/>
    <w:rsid w:val="00FE118C"/>
    <w:rsid w:val="00FE13C0"/>
    <w:rsid w:val="00FE174A"/>
    <w:rsid w:val="00FE197B"/>
    <w:rsid w:val="00FE259B"/>
    <w:rsid w:val="00FE2893"/>
    <w:rsid w:val="00FE3348"/>
    <w:rsid w:val="00FE3FD1"/>
    <w:rsid w:val="00FE4127"/>
    <w:rsid w:val="00FE45DF"/>
    <w:rsid w:val="00FE47B3"/>
    <w:rsid w:val="00FE4872"/>
    <w:rsid w:val="00FE48C4"/>
    <w:rsid w:val="00FE49B8"/>
    <w:rsid w:val="00FE4BE1"/>
    <w:rsid w:val="00FE4D2F"/>
    <w:rsid w:val="00FE536E"/>
    <w:rsid w:val="00FE55FE"/>
    <w:rsid w:val="00FE5D44"/>
    <w:rsid w:val="00FE6A6F"/>
    <w:rsid w:val="00FE77B7"/>
    <w:rsid w:val="00FE7A7B"/>
    <w:rsid w:val="00FE7C5A"/>
    <w:rsid w:val="00FE7D17"/>
    <w:rsid w:val="00FE7D91"/>
    <w:rsid w:val="00FF0379"/>
    <w:rsid w:val="00FF0793"/>
    <w:rsid w:val="00FF0B72"/>
    <w:rsid w:val="00FF0BAC"/>
    <w:rsid w:val="00FF1068"/>
    <w:rsid w:val="00FF11A3"/>
    <w:rsid w:val="00FF16B5"/>
    <w:rsid w:val="00FF1A93"/>
    <w:rsid w:val="00FF1C2F"/>
    <w:rsid w:val="00FF1E49"/>
    <w:rsid w:val="00FF2341"/>
    <w:rsid w:val="00FF3A7C"/>
    <w:rsid w:val="00FF3BA0"/>
    <w:rsid w:val="00FF3F40"/>
    <w:rsid w:val="00FF42BC"/>
    <w:rsid w:val="00FF45E9"/>
    <w:rsid w:val="00FF4742"/>
    <w:rsid w:val="00FF4F95"/>
    <w:rsid w:val="00FF56A2"/>
    <w:rsid w:val="00FF592C"/>
    <w:rsid w:val="00FF59D7"/>
    <w:rsid w:val="00FF5AE0"/>
    <w:rsid w:val="00FF642E"/>
    <w:rsid w:val="00FF7509"/>
    <w:rsid w:val="00FF7A28"/>
    <w:rsid w:val="00FF7C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EB5621"/>
    <w:pPr>
      <w:spacing w:after="180"/>
    </w:pPr>
    <w:rPr>
      <w:rFonts w:eastAsia="宋体"/>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eastAsia="宋体" w:hAnsi="Arial"/>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8B34EE"/>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426FB0"/>
    <w:pPr>
      <w:outlineLvl w:val="5"/>
    </w:pPr>
  </w:style>
  <w:style w:type="paragraph" w:styleId="7">
    <w:name w:val="heading 7"/>
    <w:basedOn w:val="H6"/>
    <w:next w:val="a2"/>
    <w:qFormat/>
    <w:rsid w:val="00426FB0"/>
    <w:pPr>
      <w:outlineLvl w:val="6"/>
    </w:pPr>
  </w:style>
  <w:style w:type="paragraph" w:styleId="8">
    <w:name w:val="heading 8"/>
    <w:basedOn w:val="7"/>
    <w:next w:val="a2"/>
    <w:qFormat/>
    <w:rsid w:val="00426FB0"/>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426FB0"/>
    <w:pPr>
      <w:ind w:left="1985" w:hanging="1985"/>
      <w:outlineLvl w:val="9"/>
    </w:pPr>
    <w:rPr>
      <w:sz w:val="20"/>
    </w:rPr>
  </w:style>
  <w:style w:type="paragraph" w:styleId="80">
    <w:name w:val="toc 8"/>
    <w:basedOn w:val="11"/>
    <w:semiHidden/>
    <w:rsid w:val="00426FB0"/>
    <w:pPr>
      <w:spacing w:after="0"/>
      <w:ind w:left="1400"/>
    </w:pPr>
    <w:rPr>
      <w:b w:val="0"/>
      <w:bCs/>
    </w:rPr>
  </w:style>
  <w:style w:type="paragraph" w:styleId="11">
    <w:name w:val="toc 1"/>
    <w:basedOn w:val="Proposal"/>
    <w:uiPriority w:val="39"/>
    <w:rsid w:val="00223223"/>
    <w:pPr>
      <w:numPr>
        <w:numId w:val="0"/>
      </w:numPr>
      <w:ind w:left="1560" w:hanging="1200"/>
    </w:pPr>
  </w:style>
  <w:style w:type="paragraph" w:customStyle="1" w:styleId="ZT">
    <w:name w:val="ZT"/>
    <w:rsid w:val="00426FB0"/>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426FB0"/>
    <w:pPr>
      <w:ind w:left="800"/>
    </w:pPr>
  </w:style>
  <w:style w:type="paragraph" w:styleId="42">
    <w:name w:val="toc 4"/>
    <w:basedOn w:val="30"/>
    <w:semiHidden/>
    <w:rsid w:val="00426FB0"/>
    <w:pPr>
      <w:ind w:left="600"/>
    </w:pPr>
  </w:style>
  <w:style w:type="paragraph" w:styleId="30">
    <w:name w:val="toc 3"/>
    <w:basedOn w:val="22"/>
    <w:semiHidden/>
    <w:rsid w:val="00426FB0"/>
    <w:pPr>
      <w:spacing w:before="0"/>
      <w:ind w:left="400"/>
    </w:pPr>
    <w:rPr>
      <w:i w:val="0"/>
      <w:iCs w:val="0"/>
    </w:rPr>
  </w:style>
  <w:style w:type="paragraph" w:styleId="22">
    <w:name w:val="toc 2"/>
    <w:basedOn w:val="11"/>
    <w:semiHidden/>
    <w:rsid w:val="00426FB0"/>
    <w:pPr>
      <w:spacing w:before="120" w:after="0"/>
      <w:ind w:left="200"/>
    </w:pPr>
    <w:rPr>
      <w:b w:val="0"/>
      <w:bCs/>
      <w:i/>
      <w:iCs/>
    </w:rPr>
  </w:style>
  <w:style w:type="paragraph" w:styleId="23">
    <w:name w:val="index 2"/>
    <w:basedOn w:val="12"/>
    <w:semiHidden/>
    <w:rsid w:val="00426FB0"/>
    <w:pPr>
      <w:ind w:left="284"/>
    </w:pPr>
  </w:style>
  <w:style w:type="paragraph" w:styleId="12">
    <w:name w:val="index 1"/>
    <w:basedOn w:val="a2"/>
    <w:semiHidden/>
    <w:rsid w:val="00426FB0"/>
    <w:pPr>
      <w:keepLines/>
      <w:spacing w:after="0"/>
    </w:pPr>
  </w:style>
  <w:style w:type="paragraph" w:customStyle="1" w:styleId="ZH">
    <w:name w:val="ZH"/>
    <w:rsid w:val="00426FB0"/>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eastAsia="宋体"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426FB0"/>
    <w:pPr>
      <w:widowControl w:val="0"/>
    </w:pPr>
    <w:rPr>
      <w:rFonts w:ascii="Arial" w:hAnsi="Arial"/>
      <w:b/>
      <w:noProof/>
      <w:sz w:val="18"/>
      <w:lang w:val="en-GB" w:eastAsia="en-US"/>
    </w:rPr>
  </w:style>
  <w:style w:type="character" w:styleId="a8">
    <w:name w:val="footnote reference"/>
    <w:semiHidden/>
    <w:rsid w:val="00426FB0"/>
    <w:rPr>
      <w:rFonts w:eastAsia="宋体"/>
      <w:b/>
      <w:position w:val="6"/>
      <w:sz w:val="16"/>
      <w:lang w:val="en-US" w:eastAsia="zh-CN" w:bidi="ar-SA"/>
    </w:rPr>
  </w:style>
  <w:style w:type="paragraph" w:styleId="a9">
    <w:name w:val="footnote text"/>
    <w:basedOn w:val="a2"/>
    <w:semiHidden/>
    <w:rsid w:val="00426FB0"/>
    <w:pPr>
      <w:keepLines/>
      <w:spacing w:after="0"/>
      <w:ind w:left="454" w:hanging="454"/>
    </w:pPr>
    <w:rPr>
      <w:sz w:val="16"/>
    </w:rPr>
  </w:style>
  <w:style w:type="paragraph" w:customStyle="1" w:styleId="TAH">
    <w:name w:val="TAH"/>
    <w:basedOn w:val="TAC"/>
    <w:rsid w:val="00426FB0"/>
    <w:rPr>
      <w:b/>
    </w:rPr>
  </w:style>
  <w:style w:type="paragraph" w:customStyle="1" w:styleId="TAC">
    <w:name w:val="TAC"/>
    <w:basedOn w:val="TAL"/>
    <w:rsid w:val="00426FB0"/>
    <w:pPr>
      <w:jc w:val="center"/>
    </w:pPr>
  </w:style>
  <w:style w:type="paragraph" w:customStyle="1" w:styleId="TAL">
    <w:name w:val="TAL"/>
    <w:basedOn w:val="a2"/>
    <w:link w:val="TALCar"/>
    <w:rsid w:val="00426FB0"/>
    <w:pPr>
      <w:keepNext/>
      <w:keepLines/>
      <w:spacing w:after="0"/>
    </w:pPr>
    <w:rPr>
      <w:rFonts w:ascii="Arial" w:hAnsi="Arial"/>
      <w:sz w:val="18"/>
    </w:rPr>
  </w:style>
  <w:style w:type="paragraph" w:customStyle="1" w:styleId="TF">
    <w:name w:val="TF"/>
    <w:aliases w:val="left"/>
    <w:basedOn w:val="TH"/>
    <w:link w:val="TFChar"/>
    <w:rsid w:val="00426FB0"/>
    <w:pPr>
      <w:keepNext w:val="0"/>
      <w:spacing w:before="0" w:after="240"/>
    </w:pPr>
  </w:style>
  <w:style w:type="paragraph" w:customStyle="1" w:styleId="TH">
    <w:name w:val="TH"/>
    <w:basedOn w:val="a2"/>
    <w:link w:val="THChar"/>
    <w:rsid w:val="00426FB0"/>
    <w:pPr>
      <w:keepNext/>
      <w:keepLines/>
      <w:spacing w:before="60"/>
      <w:jc w:val="center"/>
    </w:pPr>
    <w:rPr>
      <w:rFonts w:ascii="Arial" w:hAnsi="Arial"/>
      <w:b/>
    </w:rPr>
  </w:style>
  <w:style w:type="paragraph" w:customStyle="1" w:styleId="NO">
    <w:name w:val="NO"/>
    <w:basedOn w:val="a2"/>
    <w:link w:val="NOChar"/>
    <w:rsid w:val="00426FB0"/>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426FB0"/>
    <w:pPr>
      <w:ind w:left="1600"/>
    </w:pPr>
  </w:style>
  <w:style w:type="paragraph" w:customStyle="1" w:styleId="EX">
    <w:name w:val="EX"/>
    <w:basedOn w:val="a2"/>
    <w:rsid w:val="00426FB0"/>
    <w:pPr>
      <w:keepLines/>
      <w:ind w:left="1702" w:hanging="1418"/>
    </w:pPr>
  </w:style>
  <w:style w:type="paragraph" w:customStyle="1" w:styleId="FP">
    <w:name w:val="FP"/>
    <w:basedOn w:val="a2"/>
    <w:rsid w:val="00426FB0"/>
    <w:pPr>
      <w:spacing w:after="0"/>
    </w:pPr>
  </w:style>
  <w:style w:type="paragraph" w:customStyle="1" w:styleId="LD">
    <w:name w:val="LD"/>
    <w:rsid w:val="00426FB0"/>
    <w:pPr>
      <w:keepNext/>
      <w:keepLines/>
      <w:spacing w:line="180" w:lineRule="exact"/>
    </w:pPr>
    <w:rPr>
      <w:rFonts w:ascii="MS LineDraw" w:hAnsi="MS LineDraw"/>
      <w:noProof/>
      <w:lang w:val="en-GB" w:eastAsia="en-US"/>
    </w:rPr>
  </w:style>
  <w:style w:type="paragraph" w:customStyle="1" w:styleId="NW">
    <w:name w:val="NW"/>
    <w:basedOn w:val="NO"/>
    <w:rsid w:val="00426FB0"/>
    <w:pPr>
      <w:spacing w:after="0"/>
    </w:pPr>
  </w:style>
  <w:style w:type="paragraph" w:customStyle="1" w:styleId="EW">
    <w:name w:val="EW"/>
    <w:basedOn w:val="EX"/>
    <w:rsid w:val="00426FB0"/>
    <w:pPr>
      <w:spacing w:after="0"/>
    </w:pPr>
  </w:style>
  <w:style w:type="paragraph" w:styleId="60">
    <w:name w:val="toc 6"/>
    <w:basedOn w:val="50"/>
    <w:next w:val="a2"/>
    <w:semiHidden/>
    <w:rsid w:val="00426FB0"/>
    <w:pPr>
      <w:ind w:left="1000"/>
    </w:pPr>
  </w:style>
  <w:style w:type="paragraph" w:styleId="70">
    <w:name w:val="toc 7"/>
    <w:basedOn w:val="60"/>
    <w:next w:val="a2"/>
    <w:semiHidden/>
    <w:rsid w:val="00426FB0"/>
    <w:pPr>
      <w:ind w:left="1200"/>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426FB0"/>
    <w:pPr>
      <w:keepLines/>
      <w:tabs>
        <w:tab w:val="center" w:pos="4536"/>
        <w:tab w:val="right" w:pos="9072"/>
      </w:tabs>
    </w:pPr>
    <w:rPr>
      <w:noProof/>
    </w:rPr>
  </w:style>
  <w:style w:type="paragraph" w:customStyle="1" w:styleId="NF">
    <w:name w:val="NF"/>
    <w:basedOn w:val="NO"/>
    <w:rsid w:val="00426FB0"/>
    <w:pPr>
      <w:keepNext/>
      <w:spacing w:after="0"/>
    </w:pPr>
    <w:rPr>
      <w:rFonts w:ascii="Arial" w:hAnsi="Arial"/>
      <w:sz w:val="18"/>
    </w:rPr>
  </w:style>
  <w:style w:type="paragraph" w:customStyle="1" w:styleId="PL">
    <w:name w:val="PL"/>
    <w:link w:val="PLChar"/>
    <w:rsid w:val="0042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426FB0"/>
    <w:pPr>
      <w:jc w:val="right"/>
    </w:pPr>
  </w:style>
  <w:style w:type="paragraph" w:customStyle="1" w:styleId="TAN">
    <w:name w:val="TAN"/>
    <w:basedOn w:val="TAL"/>
    <w:rsid w:val="00426FB0"/>
    <w:pPr>
      <w:ind w:left="851" w:hanging="851"/>
    </w:pPr>
  </w:style>
  <w:style w:type="paragraph" w:customStyle="1" w:styleId="ZA">
    <w:name w:val="ZA"/>
    <w:rsid w:val="00426FB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26FB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26FB0"/>
    <w:pPr>
      <w:framePr w:wrap="notBeside" w:vAnchor="page" w:hAnchor="margin" w:y="15764"/>
      <w:widowControl w:val="0"/>
    </w:pPr>
    <w:rPr>
      <w:rFonts w:ascii="Arial" w:hAnsi="Arial"/>
      <w:noProof/>
      <w:sz w:val="32"/>
      <w:lang w:val="en-GB" w:eastAsia="en-US"/>
    </w:rPr>
  </w:style>
  <w:style w:type="paragraph" w:customStyle="1" w:styleId="ZU">
    <w:name w:val="ZU"/>
    <w:rsid w:val="00426FB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26FB0"/>
    <w:pPr>
      <w:framePr w:wrap="notBeside" w:y="16161"/>
    </w:pPr>
  </w:style>
  <w:style w:type="character" w:customStyle="1" w:styleId="ZGSM">
    <w:name w:val="ZGSM"/>
    <w:rsid w:val="00426FB0"/>
  </w:style>
  <w:style w:type="paragraph" w:styleId="24">
    <w:name w:val="List 2"/>
    <w:basedOn w:val="a6"/>
    <w:rsid w:val="00426FB0"/>
    <w:pPr>
      <w:ind w:left="851"/>
    </w:pPr>
  </w:style>
  <w:style w:type="paragraph" w:customStyle="1" w:styleId="ZG">
    <w:name w:val="ZG"/>
    <w:rsid w:val="00426FB0"/>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426FB0"/>
    <w:pPr>
      <w:ind w:left="1135"/>
    </w:pPr>
  </w:style>
  <w:style w:type="paragraph" w:styleId="43">
    <w:name w:val="List 4"/>
    <w:basedOn w:val="31"/>
    <w:rsid w:val="00426FB0"/>
    <w:pPr>
      <w:ind w:left="1418"/>
    </w:pPr>
  </w:style>
  <w:style w:type="paragraph" w:styleId="51">
    <w:name w:val="List 5"/>
    <w:basedOn w:val="43"/>
    <w:rsid w:val="00426FB0"/>
    <w:pPr>
      <w:ind w:left="1702"/>
    </w:pPr>
  </w:style>
  <w:style w:type="paragraph" w:customStyle="1" w:styleId="EditorsNote">
    <w:name w:val="Editor's Note"/>
    <w:aliases w:val="EN"/>
    <w:basedOn w:val="NO"/>
    <w:link w:val="EditorsNoteChar"/>
    <w:rsid w:val="00426FB0"/>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426FB0"/>
  </w:style>
  <w:style w:type="character" w:customStyle="1" w:styleId="B4Char">
    <w:name w:val="B4 Char"/>
    <w:link w:val="B4"/>
    <w:rsid w:val="00415963"/>
    <w:rPr>
      <w:rFonts w:eastAsia="宋体"/>
      <w:lang w:val="en-GB" w:eastAsia="en-US" w:bidi="ar-SA"/>
    </w:rPr>
  </w:style>
  <w:style w:type="paragraph" w:customStyle="1" w:styleId="B5">
    <w:name w:val="B5"/>
    <w:basedOn w:val="51"/>
    <w:rsid w:val="00426FB0"/>
  </w:style>
  <w:style w:type="paragraph" w:styleId="ac">
    <w:name w:val="footer"/>
    <w:basedOn w:val="a7"/>
    <w:rsid w:val="00426FB0"/>
    <w:pPr>
      <w:jc w:val="center"/>
    </w:pPr>
    <w:rPr>
      <w:i/>
    </w:rPr>
  </w:style>
  <w:style w:type="paragraph" w:customStyle="1" w:styleId="ZTD">
    <w:name w:val="ZTD"/>
    <w:basedOn w:val="ZB"/>
    <w:rsid w:val="00426FB0"/>
    <w:pPr>
      <w:framePr w:hRule="auto" w:wrap="notBeside" w:y="852"/>
    </w:pPr>
    <w:rPr>
      <w:i w:val="0"/>
      <w:sz w:val="40"/>
    </w:rPr>
  </w:style>
  <w:style w:type="paragraph" w:customStyle="1" w:styleId="CRCoverPage">
    <w:name w:val="CR Cover Page"/>
    <w:rsid w:val="00426FB0"/>
    <w:pPr>
      <w:spacing w:after="120"/>
    </w:pPr>
    <w:rPr>
      <w:rFonts w:ascii="Arial" w:hAnsi="Arial"/>
      <w:lang w:val="en-GB" w:eastAsia="en-US"/>
    </w:rPr>
  </w:style>
  <w:style w:type="paragraph" w:customStyle="1" w:styleId="tdoc-header">
    <w:name w:val="tdoc-header"/>
    <w:rsid w:val="00426FB0"/>
    <w:rPr>
      <w:rFonts w:ascii="Arial" w:hAnsi="Arial"/>
      <w:noProof/>
      <w:sz w:val="24"/>
      <w:lang w:val="en-GB" w:eastAsia="en-US"/>
    </w:rPr>
  </w:style>
  <w:style w:type="character" w:styleId="ad">
    <w:name w:val="Hyperlink"/>
    <w:uiPriority w:val="99"/>
    <w:rsid w:val="00426FB0"/>
    <w:rPr>
      <w:rFonts w:eastAsia="宋体"/>
      <w:color w:val="0000FF"/>
      <w:u w:val="single"/>
      <w:lang w:val="en-US" w:eastAsia="zh-CN" w:bidi="ar-SA"/>
    </w:rPr>
  </w:style>
  <w:style w:type="character" w:styleId="ae">
    <w:name w:val="annotation reference"/>
    <w:semiHidden/>
    <w:rsid w:val="00426FB0"/>
    <w:rPr>
      <w:rFonts w:eastAsia="宋体"/>
      <w:sz w:val="16"/>
      <w:lang w:val="en-US" w:eastAsia="zh-CN" w:bidi="ar-SA"/>
    </w:rPr>
  </w:style>
  <w:style w:type="paragraph" w:styleId="af">
    <w:name w:val="annotation text"/>
    <w:basedOn w:val="a2"/>
    <w:semiHidden/>
    <w:rsid w:val="00426FB0"/>
  </w:style>
  <w:style w:type="character" w:styleId="af0">
    <w:name w:val="FollowedHyperlink"/>
    <w:rsid w:val="00426FB0"/>
    <w:rPr>
      <w:rFonts w:eastAsia="宋体"/>
      <w:color w:val="800080"/>
      <w:u w:val="single"/>
      <w:lang w:val="en-US" w:eastAsia="zh-CN" w:bidi="ar-SA"/>
    </w:rPr>
  </w:style>
  <w:style w:type="paragraph" w:styleId="af1">
    <w:name w:val="Balloon Text"/>
    <w:basedOn w:val="a2"/>
    <w:semiHidden/>
    <w:rsid w:val="00426FB0"/>
    <w:rPr>
      <w:rFonts w:ascii="Tahoma" w:hAnsi="Tahoma" w:cs="Tahoma"/>
      <w:sz w:val="16"/>
      <w:szCs w:val="16"/>
    </w:rPr>
  </w:style>
  <w:style w:type="paragraph" w:styleId="af2">
    <w:name w:val="annotation subject"/>
    <w:basedOn w:val="af"/>
    <w:next w:val="af"/>
    <w:semiHidden/>
    <w:rsid w:val="00426FB0"/>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59"/>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Arial" w:eastAsia="宋体"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ind w:left="1560" w:hanging="1200"/>
    </w:pPr>
    <w:rPr>
      <w:b/>
    </w:rPr>
  </w:style>
  <w:style w:type="paragraph" w:styleId="TOC">
    <w:name w:val="TOC Heading"/>
    <w:basedOn w:val="1"/>
    <w:next w:val="a2"/>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宋体"/>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af9">
    <w:name w:val="List Paragraph"/>
    <w:basedOn w:val="a2"/>
    <w:uiPriority w:val="34"/>
    <w:qFormat/>
    <w:rsid w:val="00345625"/>
    <w:pPr>
      <w:overflowPunct w:val="0"/>
      <w:autoSpaceDE w:val="0"/>
      <w:autoSpaceDN w:val="0"/>
      <w:adjustRightInd w:val="0"/>
      <w:ind w:firstLineChars="200" w:firstLine="420"/>
      <w:textAlignment w:val="baseline"/>
    </w:pPr>
    <w:rPr>
      <w:rFonts w:eastAsia="Times New Roman"/>
    </w:rPr>
  </w:style>
  <w:style w:type="character" w:customStyle="1" w:styleId="ProposallistChar">
    <w:name w:val="Proposal list Char"/>
    <w:basedOn w:val="ProposalChar"/>
    <w:link w:val="Proposallist"/>
    <w:rsid w:val="00850DCF"/>
    <w:rPr>
      <w:rFonts w:eastAsia="宋体"/>
      <w:b/>
      <w:lang w:val="en-GB" w:eastAsia="en-US"/>
    </w:rPr>
  </w:style>
  <w:style w:type="paragraph" w:customStyle="1" w:styleId="Doc-title">
    <w:name w:val="Doc-title"/>
    <w:basedOn w:val="a2"/>
    <w:next w:val="Doc-text2"/>
    <w:link w:val="Doc-titleChar"/>
    <w:qFormat/>
    <w:rsid w:val="00246703"/>
    <w:pPr>
      <w:spacing w:before="60" w:after="0"/>
      <w:ind w:left="1259" w:hanging="1259"/>
    </w:pPr>
    <w:rPr>
      <w:rFonts w:ascii="Arial" w:eastAsia="MS Mincho" w:hAnsi="Arial"/>
      <w:noProof/>
      <w:szCs w:val="24"/>
      <w:lang w:eastAsia="en-GB"/>
    </w:rPr>
  </w:style>
  <w:style w:type="paragraph" w:customStyle="1" w:styleId="Doc-text2">
    <w:name w:val="Doc-text2"/>
    <w:basedOn w:val="a2"/>
    <w:link w:val="Doc-text2Char"/>
    <w:qFormat/>
    <w:rsid w:val="002467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6703"/>
    <w:rPr>
      <w:rFonts w:ascii="Arial" w:hAnsi="Arial"/>
      <w:szCs w:val="24"/>
      <w:lang w:val="en-GB" w:eastAsia="en-GB"/>
    </w:rPr>
  </w:style>
  <w:style w:type="character" w:customStyle="1" w:styleId="Doc-titleChar">
    <w:name w:val="Doc-title Char"/>
    <w:link w:val="Doc-title"/>
    <w:rsid w:val="00246703"/>
    <w:rPr>
      <w:rFonts w:ascii="Arial" w:hAnsi="Arial"/>
      <w:noProof/>
      <w:szCs w:val="24"/>
      <w:lang w:val="en-GB" w:eastAsia="en-GB"/>
    </w:rPr>
  </w:style>
  <w:style w:type="character" w:customStyle="1" w:styleId="TFChar">
    <w:name w:val="TF Char"/>
    <w:link w:val="TF"/>
    <w:rsid w:val="00842FCF"/>
    <w:rPr>
      <w:rFonts w:ascii="Arial" w:eastAsia="宋体" w:hAnsi="Arial"/>
      <w:b/>
      <w:lang w:val="en-GB" w:eastAsia="en-US"/>
    </w:rPr>
  </w:style>
  <w:style w:type="paragraph" w:styleId="afa">
    <w:name w:val="Body Text"/>
    <w:aliases w:val="bt"/>
    <w:basedOn w:val="a2"/>
    <w:link w:val="Char1"/>
    <w:rsid w:val="002F14EF"/>
    <w:pPr>
      <w:spacing w:after="120"/>
      <w:jc w:val="both"/>
    </w:pPr>
    <w:rPr>
      <w:rFonts w:eastAsia="MS Mincho"/>
      <w:szCs w:val="24"/>
    </w:rPr>
  </w:style>
  <w:style w:type="character" w:customStyle="1" w:styleId="Char1">
    <w:name w:val="正文文本 Char"/>
    <w:aliases w:val="bt Char"/>
    <w:link w:val="afa"/>
    <w:rsid w:val="002F14EF"/>
    <w:rPr>
      <w:szCs w:val="24"/>
      <w:lang w:eastAsia="en-US"/>
    </w:rPr>
  </w:style>
  <w:style w:type="paragraph" w:styleId="afb">
    <w:name w:val="Plain Text"/>
    <w:basedOn w:val="a2"/>
    <w:link w:val="Char2"/>
    <w:uiPriority w:val="99"/>
    <w:unhideWhenUsed/>
    <w:rsid w:val="00CE42FC"/>
    <w:pPr>
      <w:spacing w:after="0"/>
    </w:pPr>
    <w:rPr>
      <w:rFonts w:ascii="Consolas" w:eastAsia="Calibri" w:hAnsi="Consolas"/>
      <w:sz w:val="21"/>
      <w:szCs w:val="21"/>
    </w:rPr>
  </w:style>
  <w:style w:type="character" w:customStyle="1" w:styleId="Char2">
    <w:name w:val="纯文本 Char"/>
    <w:link w:val="afb"/>
    <w:uiPriority w:val="99"/>
    <w:rsid w:val="00CE42FC"/>
    <w:rPr>
      <w:rFonts w:ascii="Consolas" w:eastAsia="Calibri" w:hAnsi="Consolas" w:cs="Times New Roman"/>
      <w:sz w:val="21"/>
      <w:szCs w:val="21"/>
      <w:lang w:eastAsia="en-US"/>
    </w:rPr>
  </w:style>
  <w:style w:type="paragraph" w:styleId="afc">
    <w:name w:val="Revision"/>
    <w:hidden/>
    <w:uiPriority w:val="99"/>
    <w:semiHidden/>
    <w:rsid w:val="008B34EE"/>
    <w:rPr>
      <w:rFonts w:eastAsia="宋体"/>
      <w:lang w:val="en-GB" w:eastAsia="en-US"/>
    </w:rPr>
  </w:style>
  <w:style w:type="paragraph" w:customStyle="1" w:styleId="Comments">
    <w:name w:val="Comments"/>
    <w:basedOn w:val="a2"/>
    <w:link w:val="CommentsChar"/>
    <w:qFormat/>
    <w:rsid w:val="007D6C24"/>
    <w:pPr>
      <w:spacing w:after="0"/>
    </w:pPr>
    <w:rPr>
      <w:rFonts w:ascii="Arial" w:eastAsia="MS Mincho" w:hAnsi="Arial"/>
      <w:i/>
      <w:sz w:val="16"/>
      <w:szCs w:val="24"/>
      <w:lang w:eastAsia="en-GB"/>
    </w:rPr>
  </w:style>
  <w:style w:type="character" w:customStyle="1" w:styleId="CommentsChar">
    <w:name w:val="Comments Char"/>
    <w:link w:val="Comments"/>
    <w:rsid w:val="007D6C24"/>
    <w:rPr>
      <w:rFonts w:ascii="Arial" w:hAnsi="Arial"/>
      <w:i/>
      <w:sz w:val="16"/>
      <w:szCs w:val="24"/>
      <w:lang w:val="en-GB" w:eastAsia="en-GB"/>
    </w:rPr>
  </w:style>
  <w:style w:type="paragraph" w:customStyle="1" w:styleId="B2">
    <w:name w:val="B2"/>
    <w:basedOn w:val="a2"/>
    <w:rsid w:val="003F58E6"/>
    <w:pPr>
      <w:overflowPunct w:val="0"/>
      <w:autoSpaceDE w:val="0"/>
      <w:autoSpaceDN w:val="0"/>
      <w:adjustRightInd w:val="0"/>
      <w:ind w:left="851" w:hanging="284"/>
      <w:textAlignment w:val="baseline"/>
    </w:pPr>
    <w:rPr>
      <w:color w:val="000000"/>
      <w:lang w:eastAsia="ja-JP"/>
    </w:rPr>
  </w:style>
  <w:style w:type="paragraph" w:customStyle="1" w:styleId="Default">
    <w:name w:val="Default"/>
    <w:rsid w:val="00134177"/>
    <w:pPr>
      <w:widowControl w:val="0"/>
      <w:autoSpaceDE w:val="0"/>
      <w:autoSpaceDN w:val="0"/>
      <w:adjustRightInd w:val="0"/>
    </w:pPr>
    <w:rPr>
      <w:rFonts w:ascii="Meiryo" w:eastAsia="Meiryo" w:cs="Meiryo"/>
      <w:color w:val="000000"/>
      <w:sz w:val="24"/>
      <w:szCs w:val="24"/>
    </w:rPr>
  </w:style>
  <w:style w:type="character" w:customStyle="1" w:styleId="TFZchn">
    <w:name w:val="TF Zchn"/>
    <w:basedOn w:val="a3"/>
    <w:rsid w:val="00C25AEC"/>
    <w:rPr>
      <w:rFonts w:ascii="Arial" w:hAnsi="Arial"/>
      <w:b/>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7"/>
    <w:uiPriority w:val="99"/>
    <w:rsid w:val="00F045E1"/>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10547565">
      <w:bodyDiv w:val="1"/>
      <w:marLeft w:val="0"/>
      <w:marRight w:val="0"/>
      <w:marTop w:val="0"/>
      <w:marBottom w:val="0"/>
      <w:divBdr>
        <w:top w:val="none" w:sz="0" w:space="0" w:color="auto"/>
        <w:left w:val="none" w:sz="0" w:space="0" w:color="auto"/>
        <w:bottom w:val="none" w:sz="0" w:space="0" w:color="auto"/>
        <w:right w:val="none" w:sz="0" w:space="0" w:color="auto"/>
      </w:divBdr>
    </w:div>
    <w:div w:id="67870488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386029005">
      <w:bodyDiv w:val="1"/>
      <w:marLeft w:val="0"/>
      <w:marRight w:val="0"/>
      <w:marTop w:val="0"/>
      <w:marBottom w:val="0"/>
      <w:divBdr>
        <w:top w:val="none" w:sz="0" w:space="0" w:color="auto"/>
        <w:left w:val="none" w:sz="0" w:space="0" w:color="auto"/>
        <w:bottom w:val="none" w:sz="0" w:space="0" w:color="auto"/>
        <w:right w:val="none" w:sz="0" w:space="0" w:color="auto"/>
      </w:divBdr>
    </w:div>
    <w:div w:id="192965799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1E46FF-5B92-4DE1-8BD2-C9299853B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1001</Words>
  <Characters>5707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Huawei1</cp:lastModifiedBy>
  <cp:revision>8</cp:revision>
  <cp:lastPrinted>2009-04-20T11:01:00Z</cp:lastPrinted>
  <dcterms:created xsi:type="dcterms:W3CDTF">2017-06-16T07:44:00Z</dcterms:created>
  <dcterms:modified xsi:type="dcterms:W3CDTF">2017-06-17T06:34:00Z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(3)KLGD4PTVOI3YRLm/Ze5A86OLcOSumQuuuhvHGn7zOGUyG805XZQzPHjT/VUrPTWVUX/HKY/D
vno1l4kFEjfMrbh3POeOo7tHwO9BvoRRRGCiLAkdpHYd1L6lUMg3mNcRQ0oeqkIC8nolI2wh
vBp3BrfGGuIglrovXyUAJ7mLPWo2AVvv6ELoyD5hWpfmvay747njadG4qXc5IeeLIN5reGuP
bOSa6ph63c+kY3bau7</vt:lpwstr>
  </property>
  <property fmtid="{D5CDD505-2E9C-101B-9397-08002B2CF9AE}" pid="17" name="_2015_ms_pID_725343_00">
    <vt:lpwstr>_2015_ms_pID_725343</vt:lpwstr>
  </property>
  <property fmtid="{D5CDD505-2E9C-101B-9397-08002B2CF9AE}" pid="18" name="_2015_ms_pID_7253431">
    <vt:lpwstr>5CgsoRKEwvmXDr+iB46HmIwrKI1RANaShqhEpkdsU48IJcXCCJAFJN
6GO/MWrr5W8nfQk6paY07TN+ViK1KyhfRwFzwUQV8Sg/pC4Dgj4SD47X9O/uwzIF+GX2FxVY
By9Zarax5rQF2GyxFy2668nRVWCvzLWRXLAkSU+5jZU8BK5DVpbCdhO6GTUt3hI3Wl3tlWFJ
MsjrB0Mxbf/B1ksk56KCtZ/b/ott5L9LjJZ+</vt:lpwstr>
  </property>
  <property fmtid="{D5CDD505-2E9C-101B-9397-08002B2CF9AE}" pid="19" name="_2015_ms_pID_7253431_00">
    <vt:lpwstr>_2015_ms_pID_7253431</vt:lpwstr>
  </property>
  <property fmtid="{D5CDD505-2E9C-101B-9397-08002B2CF9AE}" pid="20" name="_2015_ms_pID_7253432">
    <vt:lpwstr>tIn0mg9kwfQcbOOG2pIN8NyvEUFUc6vgz488
siPWtzV5nXZw4yzX1p8idhlO3vsj8Z9xbz/aXUcNDQz5eUp7goU=</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1497670919</vt:lpwstr>
  </property>
</Properties>
</file>